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FBFFE" w14:textId="34EDCE70" w:rsidR="00825FB8" w:rsidRDefault="00985B77">
      <w:pPr>
        <w:pStyle w:val="Header"/>
        <w:tabs>
          <w:tab w:val="right" w:pos="9639"/>
        </w:tabs>
        <w:rPr>
          <w:bCs/>
          <w:i/>
          <w:sz w:val="24"/>
          <w:szCs w:val="24"/>
        </w:rPr>
      </w:pPr>
      <w:r>
        <w:rPr>
          <w:bCs/>
          <w:sz w:val="24"/>
          <w:szCs w:val="24"/>
        </w:rPr>
        <w:t>3GPP TSG-RAN WG2 Meeting #11</w:t>
      </w:r>
      <w:r w:rsidR="00BF544A">
        <w:rPr>
          <w:bCs/>
          <w:sz w:val="24"/>
          <w:szCs w:val="24"/>
        </w:rPr>
        <w:t>2-e</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20</w:t>
      </w:r>
      <w:r w:rsidR="00BF544A" w:rsidRPr="00BF544A">
        <w:rPr>
          <w:bCs/>
          <w:sz w:val="24"/>
          <w:szCs w:val="24"/>
        </w:rPr>
        <w:t>10984</w:t>
      </w:r>
    </w:p>
    <w:p w14:paraId="61855D85" w14:textId="22156CEA" w:rsidR="00825FB8" w:rsidRDefault="00BF544A">
      <w:pPr>
        <w:pStyle w:val="Header"/>
        <w:tabs>
          <w:tab w:val="right" w:pos="9639"/>
        </w:tabs>
        <w:rPr>
          <w:bCs/>
          <w:sz w:val="24"/>
          <w:szCs w:val="24"/>
          <w:lang w:eastAsia="zh-CN"/>
        </w:rPr>
      </w:pPr>
      <w:r>
        <w:rPr>
          <w:bCs/>
          <w:sz w:val="24"/>
          <w:szCs w:val="24"/>
          <w:lang w:eastAsia="zh-CN"/>
        </w:rPr>
        <w:t>E-meeting</w:t>
      </w:r>
      <w:r w:rsidR="00985B77">
        <w:rPr>
          <w:bCs/>
          <w:sz w:val="24"/>
          <w:szCs w:val="24"/>
          <w:lang w:eastAsia="zh-CN"/>
        </w:rPr>
        <w:t>, 2</w:t>
      </w:r>
      <w:r w:rsidR="00985B77">
        <w:rPr>
          <w:bCs/>
          <w:sz w:val="24"/>
          <w:szCs w:val="24"/>
          <w:vertAlign w:val="superscript"/>
          <w:lang w:eastAsia="zh-CN"/>
        </w:rPr>
        <w:t>nd</w:t>
      </w:r>
      <w:r w:rsidR="00985B77">
        <w:rPr>
          <w:bCs/>
          <w:sz w:val="24"/>
          <w:szCs w:val="24"/>
          <w:lang w:eastAsia="zh-CN"/>
        </w:rPr>
        <w:t xml:space="preserve"> – 13</w:t>
      </w:r>
      <w:r w:rsidR="00985B77">
        <w:rPr>
          <w:bCs/>
          <w:sz w:val="24"/>
          <w:szCs w:val="24"/>
          <w:vertAlign w:val="superscript"/>
          <w:lang w:eastAsia="zh-CN"/>
        </w:rPr>
        <w:t>th</w:t>
      </w:r>
      <w:r w:rsidR="00985B77">
        <w:rPr>
          <w:bCs/>
          <w:sz w:val="24"/>
          <w:szCs w:val="24"/>
          <w:lang w:eastAsia="zh-CN"/>
        </w:rPr>
        <w:t xml:space="preserve"> November 2020</w:t>
      </w:r>
      <w:bookmarkStart w:id="0" w:name="_GoBack"/>
      <w:bookmarkEnd w:id="0"/>
    </w:p>
    <w:p w14:paraId="5461A709" w14:textId="77777777" w:rsidR="00825FB8" w:rsidRDefault="00825FB8">
      <w:pPr>
        <w:pStyle w:val="Header"/>
        <w:rPr>
          <w:bCs/>
          <w:sz w:val="24"/>
        </w:rPr>
      </w:pPr>
    </w:p>
    <w:p w14:paraId="4151D771" w14:textId="77777777" w:rsidR="00825FB8" w:rsidRDefault="00825FB8">
      <w:pPr>
        <w:pStyle w:val="Header"/>
        <w:rPr>
          <w:bCs/>
          <w:sz w:val="24"/>
        </w:rPr>
      </w:pPr>
    </w:p>
    <w:p w14:paraId="7BC2D55A" w14:textId="77777777" w:rsidR="00825FB8" w:rsidRDefault="00985B77">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8.7.2</w:t>
      </w:r>
    </w:p>
    <w:p w14:paraId="7C7FCC96" w14:textId="24FC8D9A" w:rsidR="00825FB8" w:rsidRDefault="00985B7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vivo</w:t>
      </w:r>
      <w:r w:rsidR="00BF544A">
        <w:rPr>
          <w:rFonts w:ascii="Arial" w:hAnsi="Arial" w:cs="Arial"/>
          <w:b/>
          <w:bCs/>
          <w:sz w:val="24"/>
        </w:rPr>
        <w:t xml:space="preserve"> (Rapporteur)</w:t>
      </w:r>
    </w:p>
    <w:p w14:paraId="4DD8901A" w14:textId="77777777" w:rsidR="00825FB8" w:rsidRDefault="00985B77">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document for agenda item 8.7.2</w:t>
      </w:r>
    </w:p>
    <w:p w14:paraId="081D07CC" w14:textId="77777777" w:rsidR="00825FB8" w:rsidRDefault="00985B7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FS_NR_SL_relay</w:t>
      </w:r>
      <w:proofErr w:type="spellEnd"/>
    </w:p>
    <w:p w14:paraId="5CC0C21F" w14:textId="77777777" w:rsidR="00825FB8" w:rsidRDefault="00985B7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9E4151F" w14:textId="77777777" w:rsidR="00825FB8" w:rsidRDefault="00985B77">
      <w:pPr>
        <w:pStyle w:val="Heading1"/>
      </w:pPr>
      <w:r>
        <w:t>1</w:t>
      </w:r>
      <w:r>
        <w:tab/>
        <w:t>Introduction</w:t>
      </w:r>
    </w:p>
    <w:p w14:paraId="6E0B3BBF" w14:textId="77777777" w:rsidR="00825FB8" w:rsidRDefault="00985B77">
      <w:r>
        <w:t>This paper provides a summary of documents under agenda item 8.7.2 on SL relay Scope requirements and scenarios as follows:</w:t>
      </w:r>
    </w:p>
    <w:tbl>
      <w:tblPr>
        <w:tblW w:w="7797" w:type="dxa"/>
        <w:tblInd w:w="-5" w:type="dxa"/>
        <w:tblLook w:val="04A0" w:firstRow="1" w:lastRow="0" w:firstColumn="1" w:lastColumn="0" w:noHBand="0" w:noVBand="1"/>
      </w:tblPr>
      <w:tblGrid>
        <w:gridCol w:w="1560"/>
        <w:gridCol w:w="3485"/>
        <w:gridCol w:w="2752"/>
      </w:tblGrid>
      <w:tr w:rsidR="00825FB8" w14:paraId="6DB0D2F9" w14:textId="77777777">
        <w:trPr>
          <w:trHeight w:val="210"/>
        </w:trPr>
        <w:tc>
          <w:tcPr>
            <w:tcW w:w="1560" w:type="dxa"/>
            <w:tcBorders>
              <w:top w:val="single" w:sz="4" w:space="0" w:color="5CBE5C"/>
              <w:left w:val="single" w:sz="4" w:space="0" w:color="5CBE5C"/>
              <w:bottom w:val="single" w:sz="4" w:space="0" w:color="5CBE5C"/>
              <w:right w:val="single" w:sz="4" w:space="0" w:color="5CBE5C"/>
            </w:tcBorders>
            <w:shd w:val="clear" w:color="auto" w:fill="auto"/>
          </w:tcPr>
          <w:p w14:paraId="40000765" w14:textId="77777777" w:rsidR="00825FB8" w:rsidRDefault="00971E6B">
            <w:pPr>
              <w:spacing w:after="0"/>
              <w:rPr>
                <w:rFonts w:ascii="Arial" w:eastAsia="Times New Roman" w:hAnsi="Arial" w:cs="Arial"/>
                <w:b/>
                <w:bCs/>
                <w:color w:val="0000FF"/>
                <w:u w:val="single"/>
              </w:rPr>
            </w:pPr>
            <w:hyperlink r:id="rId14" w:history="1">
              <w:r w:rsidR="00985B77">
                <w:rPr>
                  <w:rFonts w:ascii="Arial" w:eastAsia="Times New Roman" w:hAnsi="Arial" w:cs="Arial"/>
                  <w:b/>
                  <w:bCs/>
                  <w:color w:val="0000FF"/>
                  <w:u w:val="single"/>
                </w:rPr>
                <w:t>R2-2008779</w:t>
              </w:r>
            </w:hyperlink>
          </w:p>
        </w:tc>
        <w:tc>
          <w:tcPr>
            <w:tcW w:w="3485" w:type="dxa"/>
            <w:tcBorders>
              <w:top w:val="single" w:sz="4" w:space="0" w:color="5CBE5C"/>
              <w:left w:val="nil"/>
              <w:bottom w:val="single" w:sz="4" w:space="0" w:color="5CBE5C"/>
              <w:right w:val="single" w:sz="4" w:space="0" w:color="5CBE5C"/>
            </w:tcBorders>
            <w:shd w:val="clear" w:color="auto" w:fill="auto"/>
          </w:tcPr>
          <w:p w14:paraId="5C289504" w14:textId="77777777" w:rsidR="00825FB8" w:rsidRDefault="00985B77">
            <w:pPr>
              <w:spacing w:after="0"/>
              <w:rPr>
                <w:rFonts w:ascii="Arial" w:eastAsia="Times New Roman" w:hAnsi="Arial" w:cs="Arial"/>
              </w:rPr>
            </w:pPr>
            <w:r>
              <w:rPr>
                <w:rFonts w:ascii="Arial" w:eastAsia="Times New Roman" w:hAnsi="Arial" w:cs="Arial"/>
              </w:rPr>
              <w:t xml:space="preserve">Left issues on Scenarios for </w:t>
            </w:r>
            <w:proofErr w:type="spellStart"/>
            <w:r>
              <w:rPr>
                <w:rFonts w:ascii="Arial" w:eastAsia="Times New Roman" w:hAnsi="Arial" w:cs="Arial"/>
              </w:rPr>
              <w:t>sidelink</w:t>
            </w:r>
            <w:proofErr w:type="spellEnd"/>
            <w:r>
              <w:rPr>
                <w:rFonts w:ascii="Arial" w:eastAsia="Times New Roman" w:hAnsi="Arial" w:cs="Arial"/>
              </w:rPr>
              <w:t xml:space="preserve"> relay</w:t>
            </w:r>
          </w:p>
        </w:tc>
        <w:tc>
          <w:tcPr>
            <w:tcW w:w="2752" w:type="dxa"/>
            <w:tcBorders>
              <w:top w:val="single" w:sz="4" w:space="0" w:color="5CBE5C"/>
              <w:left w:val="nil"/>
              <w:bottom w:val="single" w:sz="4" w:space="0" w:color="5CBE5C"/>
              <w:right w:val="single" w:sz="4" w:space="0" w:color="5CBE5C"/>
            </w:tcBorders>
            <w:shd w:val="clear" w:color="auto" w:fill="auto"/>
          </w:tcPr>
          <w:p w14:paraId="1BE9A6CD" w14:textId="77777777" w:rsidR="00825FB8" w:rsidRDefault="00985B77">
            <w:pPr>
              <w:spacing w:after="0"/>
              <w:rPr>
                <w:rFonts w:ascii="Arial" w:eastAsia="Times New Roman" w:hAnsi="Arial" w:cs="Arial"/>
              </w:rPr>
            </w:pPr>
            <w:r>
              <w:rPr>
                <w:rFonts w:ascii="Arial" w:eastAsia="Times New Roman" w:hAnsi="Arial" w:cs="Arial"/>
              </w:rPr>
              <w:t>OPPO</w:t>
            </w:r>
          </w:p>
        </w:tc>
      </w:tr>
      <w:tr w:rsidR="00825FB8" w14:paraId="6E25E054" w14:textId="77777777">
        <w:trPr>
          <w:trHeight w:val="400"/>
        </w:trPr>
        <w:tc>
          <w:tcPr>
            <w:tcW w:w="1560" w:type="dxa"/>
            <w:tcBorders>
              <w:top w:val="nil"/>
              <w:left w:val="single" w:sz="4" w:space="0" w:color="5CBE5C"/>
              <w:bottom w:val="single" w:sz="4" w:space="0" w:color="5CBE5C"/>
              <w:right w:val="single" w:sz="4" w:space="0" w:color="5CBE5C"/>
            </w:tcBorders>
            <w:shd w:val="clear" w:color="auto" w:fill="auto"/>
          </w:tcPr>
          <w:p w14:paraId="339A85C1" w14:textId="77777777" w:rsidR="00825FB8" w:rsidRDefault="00971E6B">
            <w:pPr>
              <w:spacing w:after="0"/>
              <w:rPr>
                <w:rFonts w:ascii="Arial" w:eastAsia="Times New Roman" w:hAnsi="Arial" w:cs="Arial"/>
                <w:b/>
                <w:bCs/>
                <w:color w:val="0000FF"/>
                <w:u w:val="single"/>
              </w:rPr>
            </w:pPr>
            <w:hyperlink r:id="rId15" w:history="1">
              <w:r w:rsidR="00985B77">
                <w:rPr>
                  <w:rFonts w:ascii="Arial" w:eastAsia="Times New Roman" w:hAnsi="Arial" w:cs="Arial"/>
                  <w:b/>
                  <w:bCs/>
                  <w:color w:val="0000FF"/>
                  <w:u w:val="single"/>
                </w:rPr>
                <w:t>R2-2008921</w:t>
              </w:r>
            </w:hyperlink>
          </w:p>
        </w:tc>
        <w:tc>
          <w:tcPr>
            <w:tcW w:w="3485" w:type="dxa"/>
            <w:tcBorders>
              <w:top w:val="nil"/>
              <w:left w:val="nil"/>
              <w:bottom w:val="single" w:sz="4" w:space="0" w:color="5CBE5C"/>
              <w:right w:val="single" w:sz="4" w:space="0" w:color="5CBE5C"/>
            </w:tcBorders>
            <w:shd w:val="clear" w:color="auto" w:fill="auto"/>
          </w:tcPr>
          <w:p w14:paraId="4A0A1B26" w14:textId="77777777" w:rsidR="00825FB8" w:rsidRDefault="00985B77">
            <w:pPr>
              <w:spacing w:after="0"/>
              <w:rPr>
                <w:rFonts w:ascii="Arial" w:eastAsia="Times New Roman" w:hAnsi="Arial" w:cs="Arial"/>
              </w:rPr>
            </w:pPr>
            <w:r>
              <w:rPr>
                <w:rFonts w:ascii="Arial" w:eastAsia="Times New Roman" w:hAnsi="Arial" w:cs="Arial"/>
              </w:rPr>
              <w:t xml:space="preserve">Further Clarification on the Scenarios for NR </w:t>
            </w:r>
            <w:proofErr w:type="spellStart"/>
            <w:r>
              <w:rPr>
                <w:rFonts w:ascii="Arial" w:eastAsia="Times New Roman" w:hAnsi="Arial" w:cs="Arial"/>
              </w:rPr>
              <w:t>Sidelink</w:t>
            </w:r>
            <w:proofErr w:type="spellEnd"/>
            <w:r>
              <w:rPr>
                <w:rFonts w:ascii="Arial" w:eastAsia="Times New Roman" w:hAnsi="Arial" w:cs="Arial"/>
              </w:rPr>
              <w:t xml:space="preserve"> Relay</w:t>
            </w:r>
          </w:p>
        </w:tc>
        <w:tc>
          <w:tcPr>
            <w:tcW w:w="2752" w:type="dxa"/>
            <w:tcBorders>
              <w:top w:val="nil"/>
              <w:left w:val="nil"/>
              <w:bottom w:val="single" w:sz="4" w:space="0" w:color="5CBE5C"/>
              <w:right w:val="single" w:sz="4" w:space="0" w:color="5CBE5C"/>
            </w:tcBorders>
            <w:shd w:val="clear" w:color="auto" w:fill="auto"/>
          </w:tcPr>
          <w:p w14:paraId="00C05913" w14:textId="77777777" w:rsidR="00825FB8" w:rsidRDefault="00985B77">
            <w:pPr>
              <w:spacing w:after="0"/>
              <w:rPr>
                <w:rFonts w:ascii="Arial" w:eastAsia="Times New Roman" w:hAnsi="Arial" w:cs="Arial"/>
              </w:rPr>
            </w:pPr>
            <w:r>
              <w:rPr>
                <w:rFonts w:ascii="Arial" w:eastAsia="Times New Roman" w:hAnsi="Arial" w:cs="Arial"/>
              </w:rPr>
              <w:t>CATT</w:t>
            </w:r>
          </w:p>
        </w:tc>
      </w:tr>
      <w:tr w:rsidR="00825FB8" w14:paraId="391F41E3" w14:textId="77777777">
        <w:trPr>
          <w:trHeight w:val="210"/>
        </w:trPr>
        <w:tc>
          <w:tcPr>
            <w:tcW w:w="1560" w:type="dxa"/>
            <w:tcBorders>
              <w:top w:val="nil"/>
              <w:left w:val="single" w:sz="4" w:space="0" w:color="5CBE5C"/>
              <w:bottom w:val="single" w:sz="4" w:space="0" w:color="5CBE5C"/>
              <w:right w:val="single" w:sz="4" w:space="0" w:color="5CBE5C"/>
            </w:tcBorders>
            <w:shd w:val="clear" w:color="auto" w:fill="auto"/>
          </w:tcPr>
          <w:p w14:paraId="3E1BD9B9" w14:textId="77777777" w:rsidR="00825FB8" w:rsidRDefault="00971E6B">
            <w:pPr>
              <w:spacing w:after="0"/>
              <w:rPr>
                <w:rFonts w:ascii="Arial" w:eastAsia="Times New Roman" w:hAnsi="Arial" w:cs="Arial"/>
                <w:b/>
                <w:bCs/>
                <w:color w:val="0000FF"/>
                <w:u w:val="single"/>
              </w:rPr>
            </w:pPr>
            <w:hyperlink r:id="rId16" w:history="1">
              <w:r w:rsidR="00985B77">
                <w:rPr>
                  <w:rFonts w:ascii="Arial" w:eastAsia="Times New Roman" w:hAnsi="Arial" w:cs="Arial"/>
                  <w:b/>
                  <w:bCs/>
                  <w:color w:val="0000FF"/>
                  <w:u w:val="single"/>
                </w:rPr>
                <w:t>R2-2009584</w:t>
              </w:r>
            </w:hyperlink>
          </w:p>
        </w:tc>
        <w:tc>
          <w:tcPr>
            <w:tcW w:w="3485" w:type="dxa"/>
            <w:tcBorders>
              <w:top w:val="nil"/>
              <w:left w:val="nil"/>
              <w:bottom w:val="single" w:sz="4" w:space="0" w:color="5CBE5C"/>
              <w:right w:val="single" w:sz="4" w:space="0" w:color="5CBE5C"/>
            </w:tcBorders>
            <w:shd w:val="clear" w:color="auto" w:fill="auto"/>
          </w:tcPr>
          <w:p w14:paraId="4D7C601A" w14:textId="77777777" w:rsidR="00825FB8" w:rsidRDefault="00985B77">
            <w:pPr>
              <w:spacing w:after="0"/>
              <w:rPr>
                <w:rFonts w:ascii="Arial" w:eastAsia="Times New Roman" w:hAnsi="Arial" w:cs="Arial"/>
              </w:rPr>
            </w:pPr>
            <w:r>
              <w:rPr>
                <w:rFonts w:ascii="Arial" w:eastAsia="Times New Roman" w:hAnsi="Arial" w:cs="Arial"/>
              </w:rPr>
              <w:t>Further discussion on scope and scenarios of SL relay</w:t>
            </w:r>
          </w:p>
        </w:tc>
        <w:tc>
          <w:tcPr>
            <w:tcW w:w="2752" w:type="dxa"/>
            <w:tcBorders>
              <w:top w:val="nil"/>
              <w:left w:val="nil"/>
              <w:bottom w:val="single" w:sz="4" w:space="0" w:color="5CBE5C"/>
              <w:right w:val="single" w:sz="4" w:space="0" w:color="5CBE5C"/>
            </w:tcBorders>
            <w:shd w:val="clear" w:color="auto" w:fill="auto"/>
          </w:tcPr>
          <w:p w14:paraId="377FB3BE" w14:textId="77777777" w:rsidR="00825FB8" w:rsidRDefault="00985B77">
            <w:pPr>
              <w:spacing w:after="0"/>
              <w:rPr>
                <w:rFonts w:ascii="Arial" w:eastAsia="Times New Roman" w:hAnsi="Arial" w:cs="Arial"/>
              </w:rPr>
            </w:pPr>
            <w:r>
              <w:rPr>
                <w:rFonts w:ascii="Arial" w:eastAsia="Times New Roman" w:hAnsi="Arial" w:cs="Arial"/>
              </w:rPr>
              <w:t>vivo</w:t>
            </w:r>
          </w:p>
        </w:tc>
      </w:tr>
      <w:tr w:rsidR="00825FB8" w14:paraId="792A40EA" w14:textId="77777777">
        <w:trPr>
          <w:trHeight w:val="400"/>
        </w:trPr>
        <w:tc>
          <w:tcPr>
            <w:tcW w:w="1560" w:type="dxa"/>
            <w:tcBorders>
              <w:top w:val="nil"/>
              <w:left w:val="single" w:sz="4" w:space="0" w:color="5CBE5C"/>
              <w:bottom w:val="single" w:sz="4" w:space="0" w:color="5CBE5C"/>
              <w:right w:val="single" w:sz="4" w:space="0" w:color="5CBE5C"/>
            </w:tcBorders>
            <w:shd w:val="clear" w:color="auto" w:fill="auto"/>
          </w:tcPr>
          <w:p w14:paraId="7F2F6E56" w14:textId="77777777" w:rsidR="00825FB8" w:rsidRDefault="00971E6B">
            <w:pPr>
              <w:spacing w:after="0"/>
              <w:rPr>
                <w:rFonts w:ascii="Arial" w:eastAsia="Times New Roman" w:hAnsi="Arial" w:cs="Arial"/>
                <w:b/>
                <w:bCs/>
                <w:color w:val="0000FF"/>
                <w:u w:val="single"/>
              </w:rPr>
            </w:pPr>
            <w:hyperlink r:id="rId17" w:history="1">
              <w:r w:rsidR="00985B77">
                <w:rPr>
                  <w:rFonts w:ascii="Arial" w:eastAsia="Times New Roman" w:hAnsi="Arial" w:cs="Arial"/>
                  <w:b/>
                  <w:bCs/>
                  <w:color w:val="0000FF"/>
                  <w:u w:val="single"/>
                </w:rPr>
                <w:t>R2-2009693</w:t>
              </w:r>
            </w:hyperlink>
          </w:p>
        </w:tc>
        <w:tc>
          <w:tcPr>
            <w:tcW w:w="3485" w:type="dxa"/>
            <w:tcBorders>
              <w:top w:val="nil"/>
              <w:left w:val="nil"/>
              <w:bottom w:val="single" w:sz="4" w:space="0" w:color="5CBE5C"/>
              <w:right w:val="single" w:sz="4" w:space="0" w:color="5CBE5C"/>
            </w:tcBorders>
            <w:shd w:val="clear" w:color="auto" w:fill="auto"/>
          </w:tcPr>
          <w:p w14:paraId="59A8E761" w14:textId="77777777" w:rsidR="00825FB8" w:rsidRDefault="00985B77">
            <w:pPr>
              <w:spacing w:after="0"/>
              <w:rPr>
                <w:rFonts w:ascii="Arial" w:eastAsia="Times New Roman" w:hAnsi="Arial" w:cs="Arial"/>
              </w:rPr>
            </w:pPr>
            <w:r>
              <w:rPr>
                <w:rFonts w:ascii="Arial" w:eastAsia="Times New Roman" w:hAnsi="Arial" w:cs="Arial"/>
              </w:rPr>
              <w:t>Coverage Extension using Relays</w:t>
            </w:r>
          </w:p>
        </w:tc>
        <w:tc>
          <w:tcPr>
            <w:tcW w:w="2752" w:type="dxa"/>
            <w:tcBorders>
              <w:top w:val="nil"/>
              <w:left w:val="nil"/>
              <w:bottom w:val="single" w:sz="4" w:space="0" w:color="5CBE5C"/>
              <w:right w:val="single" w:sz="4" w:space="0" w:color="5CBE5C"/>
            </w:tcBorders>
            <w:shd w:val="clear" w:color="auto" w:fill="auto"/>
          </w:tcPr>
          <w:p w14:paraId="3FC1641B" w14:textId="77777777" w:rsidR="00825FB8" w:rsidRDefault="00985B77">
            <w:pPr>
              <w:spacing w:after="0"/>
              <w:rPr>
                <w:rFonts w:ascii="Arial" w:eastAsia="Times New Roman" w:hAnsi="Arial" w:cs="Arial"/>
              </w:rPr>
            </w:pPr>
            <w:r>
              <w:rPr>
                <w:rFonts w:ascii="Arial" w:eastAsia="Times New Roman" w:hAnsi="Arial" w:cs="Arial"/>
              </w:rPr>
              <w:t>Lenovo, Motorola Mobility</w:t>
            </w:r>
          </w:p>
        </w:tc>
      </w:tr>
      <w:tr w:rsidR="00825FB8" w14:paraId="11F72DE8" w14:textId="77777777">
        <w:trPr>
          <w:trHeight w:val="400"/>
        </w:trPr>
        <w:tc>
          <w:tcPr>
            <w:tcW w:w="1560" w:type="dxa"/>
            <w:tcBorders>
              <w:top w:val="nil"/>
              <w:left w:val="single" w:sz="4" w:space="0" w:color="5CBE5C"/>
              <w:bottom w:val="single" w:sz="4" w:space="0" w:color="5CBE5C"/>
              <w:right w:val="single" w:sz="4" w:space="0" w:color="5CBE5C"/>
            </w:tcBorders>
            <w:shd w:val="clear" w:color="auto" w:fill="auto"/>
          </w:tcPr>
          <w:p w14:paraId="65093A6E" w14:textId="77777777" w:rsidR="00825FB8" w:rsidRDefault="00971E6B">
            <w:pPr>
              <w:spacing w:after="0"/>
              <w:rPr>
                <w:rFonts w:ascii="Arial" w:eastAsia="Times New Roman" w:hAnsi="Arial" w:cs="Arial"/>
                <w:b/>
                <w:bCs/>
                <w:color w:val="0000FF"/>
                <w:u w:val="single"/>
              </w:rPr>
            </w:pPr>
            <w:hyperlink r:id="rId18" w:history="1">
              <w:r w:rsidR="00985B77">
                <w:rPr>
                  <w:rFonts w:ascii="Arial" w:eastAsia="Times New Roman" w:hAnsi="Arial" w:cs="Arial"/>
                  <w:b/>
                  <w:bCs/>
                  <w:color w:val="0000FF"/>
                  <w:u w:val="single"/>
                </w:rPr>
                <w:t>R2-2009694</w:t>
              </w:r>
            </w:hyperlink>
          </w:p>
        </w:tc>
        <w:tc>
          <w:tcPr>
            <w:tcW w:w="3485" w:type="dxa"/>
            <w:tcBorders>
              <w:top w:val="nil"/>
              <w:left w:val="nil"/>
              <w:bottom w:val="single" w:sz="4" w:space="0" w:color="5CBE5C"/>
              <w:right w:val="single" w:sz="4" w:space="0" w:color="5CBE5C"/>
            </w:tcBorders>
            <w:shd w:val="clear" w:color="auto" w:fill="auto"/>
          </w:tcPr>
          <w:p w14:paraId="2E137DAE" w14:textId="77777777" w:rsidR="00825FB8" w:rsidRDefault="00985B77">
            <w:pPr>
              <w:spacing w:after="0"/>
              <w:rPr>
                <w:rFonts w:ascii="Arial" w:eastAsia="Times New Roman" w:hAnsi="Arial" w:cs="Arial"/>
              </w:rPr>
            </w:pPr>
            <w:r>
              <w:rPr>
                <w:rFonts w:ascii="Arial" w:eastAsia="Times New Roman" w:hAnsi="Arial" w:cs="Arial"/>
              </w:rPr>
              <w:t>QoS support when using Relays</w:t>
            </w:r>
          </w:p>
        </w:tc>
        <w:tc>
          <w:tcPr>
            <w:tcW w:w="2752" w:type="dxa"/>
            <w:tcBorders>
              <w:top w:val="nil"/>
              <w:left w:val="nil"/>
              <w:bottom w:val="single" w:sz="4" w:space="0" w:color="5CBE5C"/>
              <w:right w:val="single" w:sz="4" w:space="0" w:color="5CBE5C"/>
            </w:tcBorders>
            <w:shd w:val="clear" w:color="auto" w:fill="auto"/>
          </w:tcPr>
          <w:p w14:paraId="3CC94F62" w14:textId="77777777" w:rsidR="00825FB8" w:rsidRDefault="00985B77">
            <w:pPr>
              <w:spacing w:after="0"/>
              <w:rPr>
                <w:rFonts w:ascii="Arial" w:eastAsia="Times New Roman" w:hAnsi="Arial" w:cs="Arial"/>
              </w:rPr>
            </w:pPr>
            <w:r>
              <w:rPr>
                <w:rFonts w:ascii="Arial" w:eastAsia="Times New Roman" w:hAnsi="Arial" w:cs="Arial"/>
              </w:rPr>
              <w:t>Lenovo, Motorola Mobility</w:t>
            </w:r>
          </w:p>
        </w:tc>
      </w:tr>
      <w:tr w:rsidR="00825FB8" w14:paraId="1D3AE85E" w14:textId="77777777">
        <w:trPr>
          <w:trHeight w:val="210"/>
        </w:trPr>
        <w:tc>
          <w:tcPr>
            <w:tcW w:w="1560" w:type="dxa"/>
            <w:tcBorders>
              <w:top w:val="nil"/>
              <w:left w:val="single" w:sz="4" w:space="0" w:color="5CBE5C"/>
              <w:bottom w:val="single" w:sz="4" w:space="0" w:color="5CBE5C"/>
              <w:right w:val="single" w:sz="4" w:space="0" w:color="5CBE5C"/>
            </w:tcBorders>
            <w:shd w:val="clear" w:color="auto" w:fill="auto"/>
          </w:tcPr>
          <w:p w14:paraId="52A8E5D0" w14:textId="77777777" w:rsidR="00825FB8" w:rsidRDefault="00971E6B">
            <w:pPr>
              <w:spacing w:after="0"/>
              <w:rPr>
                <w:rFonts w:ascii="Arial" w:eastAsia="Times New Roman" w:hAnsi="Arial" w:cs="Arial"/>
                <w:b/>
                <w:bCs/>
                <w:color w:val="0000FF"/>
                <w:u w:val="single"/>
              </w:rPr>
            </w:pPr>
            <w:hyperlink r:id="rId19" w:history="1">
              <w:r w:rsidR="00985B77">
                <w:rPr>
                  <w:rFonts w:ascii="Arial" w:eastAsia="Times New Roman" w:hAnsi="Arial" w:cs="Arial"/>
                  <w:b/>
                  <w:bCs/>
                  <w:color w:val="0000FF"/>
                  <w:u w:val="single"/>
                </w:rPr>
                <w:t>R2-2010658</w:t>
              </w:r>
            </w:hyperlink>
          </w:p>
        </w:tc>
        <w:tc>
          <w:tcPr>
            <w:tcW w:w="3485" w:type="dxa"/>
            <w:tcBorders>
              <w:top w:val="nil"/>
              <w:left w:val="nil"/>
              <w:bottom w:val="single" w:sz="4" w:space="0" w:color="5CBE5C"/>
              <w:right w:val="single" w:sz="4" w:space="0" w:color="5CBE5C"/>
            </w:tcBorders>
            <w:shd w:val="clear" w:color="auto" w:fill="auto"/>
          </w:tcPr>
          <w:p w14:paraId="34852FCF" w14:textId="77777777" w:rsidR="00825FB8" w:rsidRDefault="00985B77">
            <w:pPr>
              <w:spacing w:after="0"/>
              <w:rPr>
                <w:rFonts w:ascii="Arial" w:eastAsia="Times New Roman" w:hAnsi="Arial" w:cs="Arial"/>
              </w:rPr>
            </w:pPr>
            <w:r>
              <w:rPr>
                <w:rFonts w:ascii="Arial" w:eastAsia="Times New Roman" w:hAnsi="Arial" w:cs="Arial"/>
              </w:rPr>
              <w:t xml:space="preserve">Scenarios for NR </w:t>
            </w:r>
            <w:proofErr w:type="spellStart"/>
            <w:r>
              <w:rPr>
                <w:rFonts w:ascii="Arial" w:eastAsia="Times New Roman" w:hAnsi="Arial" w:cs="Arial"/>
              </w:rPr>
              <w:t>sidelink</w:t>
            </w:r>
            <w:proofErr w:type="spellEnd"/>
            <w:r>
              <w:rPr>
                <w:rFonts w:ascii="Arial" w:eastAsia="Times New Roman" w:hAnsi="Arial" w:cs="Arial"/>
              </w:rPr>
              <w:t xml:space="preserve"> relay</w:t>
            </w:r>
          </w:p>
        </w:tc>
        <w:tc>
          <w:tcPr>
            <w:tcW w:w="2752" w:type="dxa"/>
            <w:tcBorders>
              <w:top w:val="nil"/>
              <w:left w:val="nil"/>
              <w:bottom w:val="single" w:sz="4" w:space="0" w:color="5CBE5C"/>
              <w:right w:val="single" w:sz="4" w:space="0" w:color="5CBE5C"/>
            </w:tcBorders>
            <w:shd w:val="clear" w:color="auto" w:fill="auto"/>
          </w:tcPr>
          <w:p w14:paraId="7487EA78" w14:textId="77777777" w:rsidR="00825FB8" w:rsidRDefault="00985B77">
            <w:pPr>
              <w:spacing w:after="0"/>
              <w:rPr>
                <w:rFonts w:ascii="Arial" w:eastAsia="Times New Roman" w:hAnsi="Arial" w:cs="Arial"/>
              </w:rPr>
            </w:pPr>
            <w:r>
              <w:rPr>
                <w:rFonts w:ascii="Arial" w:eastAsia="Times New Roman" w:hAnsi="Arial" w:cs="Arial"/>
              </w:rPr>
              <w:t>LG Electronics Inc.</w:t>
            </w:r>
          </w:p>
        </w:tc>
      </w:tr>
    </w:tbl>
    <w:p w14:paraId="77F131D7" w14:textId="77777777" w:rsidR="00825FB8" w:rsidRDefault="00825FB8"/>
    <w:p w14:paraId="7B12012F" w14:textId="77777777" w:rsidR="00825FB8" w:rsidRDefault="00825FB8"/>
    <w:p w14:paraId="7CC4607B" w14:textId="77777777" w:rsidR="00825FB8" w:rsidRDefault="00985B77">
      <w:pPr>
        <w:pStyle w:val="Heading1"/>
      </w:pPr>
      <w:r>
        <w:t>2</w:t>
      </w:r>
      <w:r>
        <w:tab/>
        <w:t>Discussion</w:t>
      </w:r>
    </w:p>
    <w:p w14:paraId="14B64AFE" w14:textId="67F4CE2A" w:rsidR="00825FB8" w:rsidRDefault="00985B77">
      <w:pPr>
        <w:pStyle w:val="Heading2"/>
        <w:rPr>
          <w:rFonts w:ascii="等线" w:eastAsia="等线" w:hAnsi="等线"/>
          <w:sz w:val="21"/>
          <w:szCs w:val="21"/>
          <w:lang w:eastAsia="zh-CN"/>
        </w:rPr>
      </w:pPr>
      <w:r>
        <w:t>2.1</w:t>
      </w:r>
      <w:r>
        <w:tab/>
      </w:r>
      <w:r>
        <w:rPr>
          <w:rFonts w:eastAsia="Times New Roman" w:hint="eastAsia"/>
        </w:rPr>
        <w:t>Type 1 proposal</w:t>
      </w:r>
      <w:r>
        <w:t>s</w:t>
      </w:r>
      <w:r>
        <w:rPr>
          <w:rFonts w:eastAsia="Times New Roman" w:hint="eastAsia"/>
        </w:rPr>
        <w:t>:</w:t>
      </w:r>
      <w:r w:rsidR="006F42A6">
        <w:rPr>
          <w:rFonts w:eastAsia="Times New Roman"/>
        </w:rPr>
        <w:t xml:space="preserve"> </w:t>
      </w:r>
      <w:r>
        <w:rPr>
          <w:rFonts w:eastAsia="Times New Roman" w:hint="eastAsia"/>
        </w:rPr>
        <w:t>Potential online discussion or confirmation</w:t>
      </w:r>
    </w:p>
    <w:p w14:paraId="3067B2F0" w14:textId="77777777" w:rsidR="00825FB8" w:rsidRDefault="00985B77">
      <w:pPr>
        <w:pStyle w:val="Heading2"/>
        <w:rPr>
          <w:rFonts w:ascii="等线" w:eastAsia="等线" w:hAnsi="等线"/>
          <w:sz w:val="21"/>
          <w:szCs w:val="21"/>
          <w:lang w:eastAsia="zh-CN"/>
        </w:rPr>
      </w:pPr>
      <w:r>
        <w:t>2.1.1</w:t>
      </w:r>
      <w:r>
        <w:tab/>
        <w:t>UE-to-Network Relay</w:t>
      </w:r>
    </w:p>
    <w:p w14:paraId="154871AA" w14:textId="77777777" w:rsidR="00825FB8" w:rsidRDefault="00985B77">
      <w:pPr>
        <w:pStyle w:val="Heading2"/>
      </w:pPr>
      <w:r>
        <w:t>2.1.1.1</w:t>
      </w:r>
      <w:r>
        <w:tab/>
      </w:r>
      <w:r>
        <w:rPr>
          <w:rFonts w:eastAsia="Times New Roman" w:hint="eastAsia"/>
        </w:rPr>
        <w:t xml:space="preserve">Relay/remote UE belonging to </w:t>
      </w:r>
      <w:r>
        <w:rPr>
          <w:rFonts w:hint="eastAsia"/>
          <w:lang w:val="en-US" w:eastAsia="zh-CN"/>
        </w:rPr>
        <w:t xml:space="preserve">same or </w:t>
      </w:r>
      <w:r>
        <w:rPr>
          <w:rFonts w:eastAsia="Times New Roman" w:hint="eastAsia"/>
        </w:rPr>
        <w:t>different cells</w:t>
      </w:r>
    </w:p>
    <w:p w14:paraId="173D3D62" w14:textId="77777777" w:rsidR="00825FB8" w:rsidRDefault="00985B77">
      <w:pPr>
        <w:pStyle w:val="BodyText"/>
        <w:overflowPunct w:val="0"/>
        <w:autoSpaceDE w:val="0"/>
        <w:autoSpaceDN w:val="0"/>
        <w:adjustRightInd w:val="0"/>
        <w:spacing w:before="180" w:after="180"/>
        <w:textAlignment w:val="baseline"/>
        <w:rPr>
          <w:rFonts w:eastAsiaTheme="minorEastAsia"/>
          <w:bCs/>
          <w:lang w:eastAsia="zh-CN"/>
        </w:rPr>
      </w:pPr>
      <w:r>
        <w:t xml:space="preserve">At RAN2#111-e, </w:t>
      </w:r>
      <w:r>
        <w:rPr>
          <w:rFonts w:eastAsiaTheme="minorEastAsia" w:hint="eastAsia"/>
          <w:bCs/>
          <w:lang w:eastAsia="zh-CN"/>
        </w:rPr>
        <w:t>below agreements were agreed:</w:t>
      </w:r>
    </w:p>
    <w:p w14:paraId="23689C0A" w14:textId="77777777" w:rsidR="00825FB8" w:rsidRDefault="00985B77">
      <w:pPr>
        <w:pStyle w:val="Doc-text2"/>
        <w:pBdr>
          <w:top w:val="single" w:sz="4" w:space="1" w:color="auto"/>
          <w:left w:val="single" w:sz="4" w:space="4" w:color="auto"/>
          <w:bottom w:val="single" w:sz="4" w:space="1" w:color="auto"/>
          <w:right w:val="single" w:sz="4" w:space="4" w:color="auto"/>
        </w:pBdr>
        <w:ind w:leftChars="29" w:left="421"/>
      </w:pPr>
      <w:r>
        <w:t>Revised Proposal 5: For UE to NW relay, RAN2 supports the scenario that a remote UE in coverage of a first cell connects to a relay UE which is connected/in coverage of a different cell (or vice versa).  RAN2 will strive for a common solution between same cell and different cell cases for this scenario.  If a common solution is not possible and impacts are found to supporting different cell case, RAN2 works on the same cell case with higher priority.</w:t>
      </w:r>
    </w:p>
    <w:p w14:paraId="7F36F163" w14:textId="77777777" w:rsidR="00825FB8" w:rsidRDefault="00985B77">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t xml:space="preserve">Revised Proposal 7: For the UE to UE relay, RAN2 supports the scenario that UEs can be in coverage of the different cell.  RAN2 will strive for a common solution between same cell and different cell cases for </w:t>
      </w:r>
      <w:r>
        <w:lastRenderedPageBreak/>
        <w:t>this scenario.  If a common solution is not possible and impacts are found to supporting different cell case, RAN2 works on the same cell case with higher priority.</w:t>
      </w:r>
    </w:p>
    <w:p w14:paraId="79D76749" w14:textId="77777777" w:rsidR="00825FB8" w:rsidRDefault="00825FB8"/>
    <w:p w14:paraId="57A25354" w14:textId="77777777" w:rsidR="00825FB8" w:rsidRDefault="00985B77">
      <w:pPr>
        <w:pStyle w:val="BodyText"/>
        <w:overflowPunct w:val="0"/>
        <w:autoSpaceDE w:val="0"/>
        <w:autoSpaceDN w:val="0"/>
        <w:adjustRightInd w:val="0"/>
        <w:spacing w:before="180" w:after="180"/>
        <w:textAlignment w:val="baseline"/>
        <w:rPr>
          <w:rFonts w:eastAsia="宋体"/>
          <w:lang w:eastAsia="zh-CN"/>
        </w:rPr>
      </w:pPr>
      <w:r>
        <w:t>Additionally, the following proposal has been discussed in R</w:t>
      </w:r>
      <w:r>
        <w:rPr>
          <w:rFonts w:eastAsia="宋体" w:hint="eastAsia"/>
          <w:lang w:eastAsia="zh-CN"/>
        </w:rPr>
        <w:t>AN</w:t>
      </w:r>
      <w:r>
        <w:t>2#111-e</w:t>
      </w:r>
      <w:r>
        <w:rPr>
          <w:rFonts w:eastAsia="宋体" w:hint="eastAsia"/>
          <w:lang w:eastAsia="zh-CN"/>
        </w:rPr>
        <w:t>:</w:t>
      </w:r>
    </w:p>
    <w:tbl>
      <w:tblPr>
        <w:tblStyle w:val="TableGrid"/>
        <w:tblW w:w="0" w:type="auto"/>
        <w:tblLook w:val="04A0" w:firstRow="1" w:lastRow="0" w:firstColumn="1" w:lastColumn="0" w:noHBand="0" w:noVBand="1"/>
      </w:tblPr>
      <w:tblGrid>
        <w:gridCol w:w="9631"/>
      </w:tblGrid>
      <w:tr w:rsidR="00825FB8" w14:paraId="4F41B23E" w14:textId="77777777">
        <w:tc>
          <w:tcPr>
            <w:tcW w:w="9631" w:type="dxa"/>
          </w:tcPr>
          <w:p w14:paraId="0963A871" w14:textId="5C029853" w:rsidR="00825FB8" w:rsidRDefault="00985B77">
            <w:pPr>
              <w:rPr>
                <w:lang w:val="en-US" w:eastAsia="zh-CN"/>
              </w:rPr>
            </w:pPr>
            <w:r>
              <w:t xml:space="preserve">Proposal 11: For UE to NW relay, RAN2 assumes the remote UE has an active connection with only a single relay UE or to </w:t>
            </w:r>
            <w:proofErr w:type="spellStart"/>
            <w:r>
              <w:t>Uu</w:t>
            </w:r>
            <w:proofErr w:type="spellEnd"/>
            <w:r>
              <w:t xml:space="preserve"> at a given time. The remote UE can have a direct </w:t>
            </w:r>
            <w:proofErr w:type="spellStart"/>
            <w:r>
              <w:t>Uu</w:t>
            </w:r>
            <w:proofErr w:type="spellEnd"/>
            <w:r>
              <w:t xml:space="preserve"> connection or a connection via a single relay UE, but these two connections should not be active at the same </w:t>
            </w:r>
            <w:r w:rsidR="00167FD2">
              <w:t>ti</w:t>
            </w:r>
            <w:r w:rsidRPr="00167FD2">
              <w:rPr>
                <w:rFonts w:hint="eastAsia"/>
              </w:rPr>
              <w:t>me.</w:t>
            </w:r>
          </w:p>
        </w:tc>
      </w:tr>
    </w:tbl>
    <w:p w14:paraId="265FE165" w14:textId="77777777" w:rsidR="00825FB8" w:rsidRDefault="00825FB8"/>
    <w:p w14:paraId="4756B69C" w14:textId="77777777" w:rsidR="00825FB8" w:rsidRDefault="00985B77">
      <w:r>
        <w:t xml:space="preserve">Contributions [1, 2] raised some discussions with regard to whether Relay UE and Remote UE may belong to the same </w:t>
      </w:r>
      <w:r>
        <w:rPr>
          <w:rFonts w:hint="eastAsia"/>
          <w:lang w:eastAsia="zh-CN"/>
        </w:rPr>
        <w:t>or</w:t>
      </w:r>
      <w:r>
        <w:t xml:space="preserve"> different serving cell(s). These contributions made two related proposals as:</w:t>
      </w:r>
    </w:p>
    <w:p w14:paraId="64A84D1F"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bookmarkStart w:id="1" w:name="_Toc54272685"/>
      <w:r>
        <w:rPr>
          <w:rFonts w:ascii="Times New Roman" w:hAnsi="Times New Roman"/>
          <w:i/>
        </w:rPr>
        <w:t>For L2 UE-to-Network Relay, a remote UE served by a first cell can measure the PC5 link of a relay UE served by a second cell, but can only switch the connection to the second cell via the relay UE, after it breaks the connection with the first cell [1].</w:t>
      </w:r>
      <w:bookmarkEnd w:id="1"/>
      <w:r>
        <w:rPr>
          <w:rFonts w:ascii="Times New Roman" w:hAnsi="Times New Roman"/>
          <w:i/>
        </w:rPr>
        <w:t xml:space="preserve"> </w:t>
      </w:r>
    </w:p>
    <w:p w14:paraId="27A37EEC"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bookmarkStart w:id="2" w:name="_Ref54343015"/>
      <w:r>
        <w:rPr>
          <w:rFonts w:ascii="Times New Roman" w:hAnsi="Times New Roman"/>
          <w:i/>
        </w:rPr>
        <w:t>Confirm that common solution can be used for relay UE and remote UE in the same cell or different cells. No need to prioritize the same cell case [2].</w:t>
      </w:r>
      <w:bookmarkEnd w:id="2"/>
    </w:p>
    <w:p w14:paraId="4648E359" w14:textId="77777777" w:rsidR="00825FB8" w:rsidRDefault="00985B77">
      <w:r>
        <w:t>We understand that, for L2 relay the scenarios can be considered in two different cases as follows:</w:t>
      </w:r>
    </w:p>
    <w:p w14:paraId="7546AF56" w14:textId="40834B99" w:rsidR="00825FB8" w:rsidRDefault="00985B77">
      <w:pPr>
        <w:pStyle w:val="ListParagraph"/>
        <w:numPr>
          <w:ilvl w:val="0"/>
          <w:numId w:val="1"/>
        </w:numPr>
        <w:ind w:left="360"/>
      </w:pPr>
      <w:r>
        <w:rPr>
          <w:b/>
        </w:rPr>
        <w:t>Case 1: Before remote UE connection</w:t>
      </w:r>
      <w:r>
        <w:rPr>
          <w:rFonts w:hint="eastAsia"/>
          <w:b/>
          <w:lang w:val="en-US" w:eastAsia="zh-CN"/>
        </w:rPr>
        <w:t xml:space="preserve"> via relay UE</w:t>
      </w:r>
      <w:r>
        <w:t>:</w:t>
      </w:r>
    </w:p>
    <w:p w14:paraId="33C16690" w14:textId="07F803BB" w:rsidR="00825FB8" w:rsidRDefault="00985B77">
      <w:pPr>
        <w:pStyle w:val="ListParagraph"/>
        <w:numPr>
          <w:ilvl w:val="0"/>
          <w:numId w:val="2"/>
        </w:numPr>
      </w:pPr>
      <w:r>
        <w:rPr>
          <w:rFonts w:hint="eastAsia"/>
          <w:b/>
        </w:rPr>
        <w:t>Case 1.1</w:t>
      </w:r>
      <w:r>
        <w:rPr>
          <w:rFonts w:hint="eastAsia"/>
        </w:rPr>
        <w:t>: Relay UE a</w:t>
      </w:r>
      <w:r>
        <w:t xml:space="preserve">nd </w:t>
      </w:r>
      <w:r>
        <w:rPr>
          <w:rFonts w:hint="eastAsia"/>
        </w:rPr>
        <w:t>remote UE a</w:t>
      </w:r>
      <w:r>
        <w:t xml:space="preserve">re in same </w:t>
      </w:r>
      <w:r>
        <w:rPr>
          <w:rFonts w:hint="eastAsia"/>
        </w:rPr>
        <w:t>cell</w:t>
      </w:r>
      <w:r>
        <w:t>;</w:t>
      </w:r>
    </w:p>
    <w:p w14:paraId="1D886095" w14:textId="1C6EE7E8" w:rsidR="00825FB8" w:rsidRDefault="00985B77">
      <w:pPr>
        <w:pStyle w:val="ListParagraph"/>
        <w:numPr>
          <w:ilvl w:val="0"/>
          <w:numId w:val="2"/>
        </w:numPr>
      </w:pPr>
      <w:r>
        <w:rPr>
          <w:rFonts w:hint="eastAsia"/>
          <w:b/>
        </w:rPr>
        <w:t>Case 1.2</w:t>
      </w:r>
      <w:r>
        <w:rPr>
          <w:rFonts w:hint="eastAsia"/>
        </w:rPr>
        <w:t>:</w:t>
      </w:r>
      <w:r>
        <w:t xml:space="preserve"> </w:t>
      </w:r>
      <w:r>
        <w:rPr>
          <w:rFonts w:hint="eastAsia"/>
        </w:rPr>
        <w:t>Relay UE a</w:t>
      </w:r>
      <w:r>
        <w:t xml:space="preserve">nd </w:t>
      </w:r>
      <w:r>
        <w:rPr>
          <w:rFonts w:hint="eastAsia"/>
        </w:rPr>
        <w:t xml:space="preserve">remote UE </w:t>
      </w:r>
      <w:r>
        <w:t xml:space="preserve">are in different </w:t>
      </w:r>
      <w:r>
        <w:rPr>
          <w:rFonts w:hint="eastAsia"/>
        </w:rPr>
        <w:t>cell</w:t>
      </w:r>
      <w:r>
        <w:t xml:space="preserve">s, e.g., </w:t>
      </w:r>
      <w:r>
        <w:rPr>
          <w:rFonts w:hint="eastAsia"/>
        </w:rPr>
        <w:t xml:space="preserve">Remote </w:t>
      </w:r>
      <w:r>
        <w:t xml:space="preserve">UE </w:t>
      </w:r>
      <w:r>
        <w:rPr>
          <w:rFonts w:hint="eastAsia"/>
        </w:rPr>
        <w:t>in cell 2, relay</w:t>
      </w:r>
      <w:r>
        <w:rPr>
          <w:rFonts w:hint="eastAsia"/>
          <w:lang w:val="en-US" w:eastAsia="zh-CN"/>
        </w:rPr>
        <w:t xml:space="preserve"> UE</w:t>
      </w:r>
      <w:r>
        <w:rPr>
          <w:rFonts w:hint="eastAsia"/>
        </w:rPr>
        <w:t xml:space="preserve"> in</w:t>
      </w:r>
      <w:r>
        <w:t xml:space="preserve"> cell1.</w:t>
      </w:r>
    </w:p>
    <w:p w14:paraId="13EDE56F" w14:textId="77777777" w:rsidR="00825FB8" w:rsidRDefault="00985B77">
      <w:r>
        <w:t>There Rapporteur proposes to discuss:</w:t>
      </w:r>
    </w:p>
    <w:p w14:paraId="28879ABC" w14:textId="15848910" w:rsidR="00825FB8" w:rsidRDefault="00985B77">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 </w:t>
      </w:r>
      <w:r w:rsidR="002F5B70" w:rsidRPr="002F5B70">
        <w:rPr>
          <w:rStyle w:val="IntenseEmphasis1"/>
          <w:rFonts w:ascii="Times New Roman" w:hAnsi="Times New Roman"/>
          <w:i w:val="0"/>
          <w:color w:val="auto"/>
          <w:highlight w:val="green"/>
          <w:lang w:val="en-US"/>
        </w:rPr>
        <w:t>[easy]</w:t>
      </w:r>
      <w:r>
        <w:rPr>
          <w:rStyle w:val="IntenseEmphasis1"/>
          <w:rFonts w:ascii="Times New Roman" w:hAnsi="Times New Roman"/>
          <w:i w:val="0"/>
          <w:color w:val="auto"/>
          <w:lang w:val="en-US"/>
        </w:rPr>
        <w:t>Confirm for L2 U2N relay that both Case1.1 and Case 1.2 are supported in this SI, i.e.</w:t>
      </w:r>
    </w:p>
    <w:p w14:paraId="7547D5BE" w14:textId="3C1A29E2" w:rsidR="00825FB8" w:rsidRDefault="00985B77">
      <w:pPr>
        <w:pStyle w:val="Proposal"/>
        <w:numPr>
          <w:ilvl w:val="0"/>
          <w:numId w:val="4"/>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 xml:space="preserve">Case 1.1: </w:t>
      </w:r>
      <w:r>
        <w:rPr>
          <w:rStyle w:val="IntenseEmphasis1"/>
          <w:rFonts w:ascii="Times New Roman" w:hAnsi="Times New Roman"/>
          <w:i w:val="0"/>
          <w:color w:val="auto"/>
          <w:lang w:val="en-US"/>
        </w:rPr>
        <w:t xml:space="preserve">Before </w:t>
      </w:r>
      <w:r>
        <w:rPr>
          <w:rStyle w:val="IntenseEmphasis1"/>
          <w:rFonts w:ascii="Times New Roman" w:hAnsi="Times New Roman" w:hint="eastAsia"/>
          <w:i w:val="0"/>
          <w:color w:val="auto"/>
          <w:lang w:val="en-US"/>
        </w:rPr>
        <w:t xml:space="preserve">remote </w:t>
      </w:r>
      <w:r>
        <w:rPr>
          <w:rStyle w:val="IntenseEmphasis1"/>
          <w:rFonts w:ascii="Times New Roman" w:hAnsi="Times New Roman"/>
          <w:i w:val="0"/>
          <w:color w:val="auto"/>
          <w:lang w:val="en-US"/>
        </w:rPr>
        <w:t>connection</w:t>
      </w:r>
      <w:r>
        <w:rPr>
          <w:rStyle w:val="IntenseEmphasis1"/>
          <w:rFonts w:ascii="Times New Roman" w:hAnsi="Times New Roman" w:hint="eastAsia"/>
          <w:i w:val="0"/>
          <w:color w:val="auto"/>
          <w:lang w:val="en-US"/>
        </w:rPr>
        <w:t xml:space="preserve"> via Relay UE</w:t>
      </w:r>
      <w:r>
        <w:rPr>
          <w:rStyle w:val="IntenseEmphasis1"/>
          <w:rFonts w:ascii="Times New Roman" w:hAnsi="Times New Roman"/>
          <w:i w:val="0"/>
          <w:color w:val="auto"/>
          <w:lang w:val="en-US"/>
        </w:rPr>
        <w:t xml:space="preserve">, </w:t>
      </w:r>
      <w:r>
        <w:rPr>
          <w:rStyle w:val="IntenseEmphasis1"/>
          <w:rFonts w:ascii="Times New Roman" w:hAnsi="Times New Roman" w:hint="eastAsia"/>
          <w:i w:val="0"/>
          <w:color w:val="auto"/>
          <w:lang w:val="en-US"/>
        </w:rPr>
        <w:t>Relay 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remote UE a</w:t>
      </w:r>
      <w:r>
        <w:rPr>
          <w:rStyle w:val="IntenseEmphasis1"/>
          <w:rFonts w:ascii="Times New Roman" w:hAnsi="Times New Roman"/>
          <w:i w:val="0"/>
          <w:color w:val="auto"/>
          <w:lang w:val="en-US"/>
        </w:rPr>
        <w:t xml:space="preserve">re in same </w:t>
      </w:r>
      <w:r>
        <w:rPr>
          <w:rStyle w:val="IntenseEmphasis1"/>
          <w:rFonts w:ascii="Times New Roman" w:hAnsi="Times New Roman" w:hint="eastAsia"/>
          <w:i w:val="0"/>
          <w:color w:val="auto"/>
          <w:lang w:val="en-US"/>
        </w:rPr>
        <w:t>cell</w:t>
      </w:r>
      <w:r>
        <w:rPr>
          <w:rStyle w:val="IntenseEmphasis1"/>
          <w:rFonts w:ascii="Times New Roman" w:hAnsi="Times New Roman"/>
          <w:i w:val="0"/>
          <w:color w:val="auto"/>
          <w:lang w:val="en-US"/>
        </w:rPr>
        <w:t>;</w:t>
      </w:r>
    </w:p>
    <w:p w14:paraId="5FDFC3BF" w14:textId="262C6A3B" w:rsidR="00825FB8" w:rsidRDefault="00985B77">
      <w:pPr>
        <w:pStyle w:val="Proposal"/>
        <w:numPr>
          <w:ilvl w:val="0"/>
          <w:numId w:val="4"/>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Case 1.2:</w:t>
      </w:r>
      <w:r>
        <w:rPr>
          <w:rStyle w:val="IntenseEmphasis1"/>
          <w:rFonts w:ascii="Times New Roman" w:hAnsi="Times New Roman"/>
          <w:i w:val="0"/>
          <w:color w:val="auto"/>
          <w:lang w:val="en-US"/>
        </w:rPr>
        <w:t xml:space="preserve"> Before</w:t>
      </w:r>
      <w:r>
        <w:rPr>
          <w:rStyle w:val="IntenseEmphasis1"/>
          <w:rFonts w:ascii="Times New Roman" w:hAnsi="Times New Roman" w:hint="eastAsia"/>
          <w:i w:val="0"/>
          <w:color w:val="auto"/>
          <w:lang w:val="en-US"/>
        </w:rPr>
        <w:t xml:space="preserve"> remote </w:t>
      </w:r>
      <w:r>
        <w:rPr>
          <w:rStyle w:val="IntenseEmphasis1"/>
          <w:rFonts w:ascii="Times New Roman" w:hAnsi="Times New Roman"/>
          <w:i w:val="0"/>
          <w:color w:val="auto"/>
          <w:lang w:val="en-US"/>
        </w:rPr>
        <w:t>connection</w:t>
      </w:r>
      <w:r>
        <w:rPr>
          <w:rStyle w:val="IntenseEmphasis1"/>
          <w:rFonts w:ascii="Times New Roman" w:hAnsi="Times New Roman" w:hint="eastAsia"/>
          <w:i w:val="0"/>
          <w:color w:val="auto"/>
          <w:lang w:val="en-US"/>
        </w:rPr>
        <w:t xml:space="preserve"> via Relay UE</w:t>
      </w:r>
      <w:r>
        <w:rPr>
          <w:rStyle w:val="IntenseEmphasis1"/>
          <w:rFonts w:ascii="Times New Roman" w:hAnsi="Times New Roman"/>
          <w:i w:val="0"/>
          <w:color w:val="auto"/>
          <w:lang w:val="en-US"/>
        </w:rPr>
        <w:t xml:space="preserve">, </w:t>
      </w:r>
      <w:r>
        <w:rPr>
          <w:rStyle w:val="IntenseEmphasis1"/>
          <w:rFonts w:ascii="Times New Roman" w:hAnsi="Times New Roman" w:hint="eastAsia"/>
          <w:i w:val="0"/>
          <w:color w:val="auto"/>
          <w:lang w:val="en-US"/>
        </w:rPr>
        <w:t>Relay 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 xml:space="preserve">remote UE are </w:t>
      </w:r>
      <w:r>
        <w:rPr>
          <w:rStyle w:val="IntenseEmphasis1"/>
          <w:rFonts w:ascii="Times New Roman" w:hAnsi="Times New Roman"/>
          <w:i w:val="0"/>
          <w:color w:val="auto"/>
          <w:lang w:val="en-US"/>
        </w:rPr>
        <w:t>in</w:t>
      </w:r>
      <w:r>
        <w:rPr>
          <w:rStyle w:val="IntenseEmphasis1"/>
          <w:rFonts w:ascii="Times New Roman" w:hAnsi="Times New Roman" w:hint="eastAsia"/>
          <w:i w:val="0"/>
          <w:color w:val="auto"/>
          <w:lang w:val="en-US"/>
        </w:rPr>
        <w:t xml:space="preserve"> </w:t>
      </w:r>
      <w:r>
        <w:rPr>
          <w:rStyle w:val="IntenseEmphasis1"/>
          <w:rFonts w:ascii="Times New Roman" w:hAnsi="Times New Roman"/>
          <w:i w:val="0"/>
          <w:color w:val="auto"/>
          <w:lang w:val="en-US"/>
        </w:rPr>
        <w:t xml:space="preserve">different </w:t>
      </w:r>
      <w:r>
        <w:rPr>
          <w:rStyle w:val="IntenseEmphasis1"/>
          <w:rFonts w:ascii="Times New Roman" w:hAnsi="Times New Roman" w:hint="eastAsia"/>
          <w:i w:val="0"/>
          <w:color w:val="auto"/>
          <w:lang w:val="en-US"/>
        </w:rPr>
        <w:t>cell</w:t>
      </w:r>
      <w:r>
        <w:rPr>
          <w:rStyle w:val="IntenseEmphasis1"/>
          <w:rFonts w:ascii="Times New Roman" w:hAnsi="Times New Roman"/>
          <w:i w:val="0"/>
          <w:color w:val="auto"/>
          <w:lang w:val="en-US"/>
        </w:rPr>
        <w:t>s</w:t>
      </w:r>
      <w:r>
        <w:rPr>
          <w:rStyle w:val="IntenseEmphasis1"/>
          <w:rFonts w:ascii="Times New Roman" w:hAnsi="Times New Roman" w:hint="eastAsia"/>
          <w:i w:val="0"/>
          <w:color w:val="auto"/>
          <w:lang w:val="en-US"/>
        </w:rPr>
        <w:t>.</w:t>
      </w:r>
    </w:p>
    <w:p w14:paraId="26655B9E" w14:textId="10F422DE" w:rsidR="00825FB8" w:rsidRDefault="00985B77">
      <w:r>
        <w:t xml:space="preserve">After remote UE connection </w:t>
      </w:r>
      <w:r>
        <w:rPr>
          <w:rFonts w:hint="eastAsia"/>
          <w:lang w:val="en-US" w:eastAsia="zh-CN"/>
        </w:rPr>
        <w:t xml:space="preserve">via relay UE </w:t>
      </w:r>
      <w:r>
        <w:t>the following cases can also be identified:</w:t>
      </w:r>
    </w:p>
    <w:p w14:paraId="19787F16" w14:textId="00EA526E" w:rsidR="00825FB8" w:rsidRDefault="00985B77">
      <w:pPr>
        <w:pStyle w:val="ListParagraph"/>
        <w:numPr>
          <w:ilvl w:val="0"/>
          <w:numId w:val="1"/>
        </w:numPr>
        <w:ind w:left="360"/>
      </w:pPr>
      <w:r>
        <w:rPr>
          <w:b/>
        </w:rPr>
        <w:t>Case 2: After remote UE connection</w:t>
      </w:r>
      <w:r>
        <w:rPr>
          <w:rFonts w:hint="eastAsia"/>
          <w:b/>
          <w:lang w:val="en-US" w:eastAsia="zh-CN"/>
        </w:rPr>
        <w:t xml:space="preserve"> via relay UE</w:t>
      </w:r>
      <w:r>
        <w:t>:</w:t>
      </w:r>
    </w:p>
    <w:p w14:paraId="3EB03BCB" w14:textId="52C59A8B" w:rsidR="00825FB8" w:rsidRDefault="00985B77">
      <w:pPr>
        <w:pStyle w:val="ListParagraph"/>
        <w:numPr>
          <w:ilvl w:val="0"/>
          <w:numId w:val="2"/>
        </w:numPr>
        <w:rPr>
          <w:b/>
        </w:rPr>
      </w:pPr>
      <w:r>
        <w:rPr>
          <w:rFonts w:hint="eastAsia"/>
          <w:b/>
        </w:rPr>
        <w:t xml:space="preserve">Case </w:t>
      </w:r>
      <w:r>
        <w:rPr>
          <w:b/>
        </w:rPr>
        <w:t>2</w:t>
      </w:r>
      <w:r>
        <w:rPr>
          <w:rFonts w:hint="eastAsia"/>
          <w:b/>
        </w:rPr>
        <w:t>.1</w:t>
      </w:r>
      <w:r>
        <w:rPr>
          <w:rFonts w:hint="eastAsia"/>
        </w:rPr>
        <w:t xml:space="preserve">: </w:t>
      </w:r>
      <w:r w:rsidR="00596FB6">
        <w:t>R</w:t>
      </w:r>
      <w:r>
        <w:rPr>
          <w:rFonts w:hint="eastAsia"/>
        </w:rPr>
        <w:t>elay UE a</w:t>
      </w:r>
      <w:r>
        <w:t xml:space="preserve">nd </w:t>
      </w:r>
      <w:r>
        <w:rPr>
          <w:rFonts w:hint="eastAsia"/>
        </w:rPr>
        <w:t xml:space="preserve">remote UE </w:t>
      </w:r>
      <w:r w:rsidR="00596FB6">
        <w:t>are in</w:t>
      </w:r>
      <w:r>
        <w:t xml:space="preserve"> the same;</w:t>
      </w:r>
    </w:p>
    <w:p w14:paraId="09F2BB8F" w14:textId="16E76484" w:rsidR="00825FB8" w:rsidRDefault="00985B77">
      <w:pPr>
        <w:pStyle w:val="ListParagraph"/>
        <w:numPr>
          <w:ilvl w:val="0"/>
          <w:numId w:val="2"/>
        </w:numPr>
        <w:rPr>
          <w:b/>
        </w:rPr>
      </w:pPr>
      <w:r>
        <w:rPr>
          <w:rFonts w:hint="eastAsia"/>
          <w:b/>
        </w:rPr>
        <w:t xml:space="preserve">Case </w:t>
      </w:r>
      <w:r>
        <w:rPr>
          <w:b/>
        </w:rPr>
        <w:t>2</w:t>
      </w:r>
      <w:r>
        <w:rPr>
          <w:rFonts w:hint="eastAsia"/>
          <w:b/>
        </w:rPr>
        <w:t>.2</w:t>
      </w:r>
      <w:r>
        <w:rPr>
          <w:rFonts w:hint="eastAsia"/>
        </w:rPr>
        <w:t>:</w:t>
      </w:r>
      <w:r>
        <w:t xml:space="preserve"> </w:t>
      </w:r>
      <w:r w:rsidR="00596FB6">
        <w:t>R</w:t>
      </w:r>
      <w:r>
        <w:rPr>
          <w:rFonts w:hint="eastAsia"/>
        </w:rPr>
        <w:t>elay UE a</w:t>
      </w:r>
      <w:r>
        <w:t xml:space="preserve">nd </w:t>
      </w:r>
      <w:r>
        <w:rPr>
          <w:rFonts w:hint="eastAsia"/>
        </w:rPr>
        <w:t xml:space="preserve">remote UE </w:t>
      </w:r>
      <w:r>
        <w:t>are different</w:t>
      </w:r>
      <w:r w:rsidR="00596FB6">
        <w:t xml:space="preserve"> cells</w:t>
      </w:r>
      <w:r>
        <w:t>:</w:t>
      </w:r>
    </w:p>
    <w:p w14:paraId="40120423" w14:textId="77777777" w:rsidR="00825FB8" w:rsidRDefault="00985B77">
      <w:pPr>
        <w:pStyle w:val="ListParagraph"/>
        <w:numPr>
          <w:ilvl w:val="1"/>
          <w:numId w:val="2"/>
        </w:numPr>
        <w:rPr>
          <w:b/>
        </w:rPr>
      </w:pPr>
      <w:r>
        <w:t xml:space="preserve">Relay UE connects to two </w:t>
      </w:r>
      <w:proofErr w:type="spellStart"/>
      <w:r>
        <w:t>gNB</w:t>
      </w:r>
      <w:proofErr w:type="spellEnd"/>
      <w:r>
        <w:t xml:space="preserve"> simultaneously, i.e., working in a DC scenario, or</w:t>
      </w:r>
    </w:p>
    <w:p w14:paraId="0E358C7B" w14:textId="77777777" w:rsidR="00825FB8" w:rsidRDefault="00985B77">
      <w:pPr>
        <w:pStyle w:val="ListParagraph"/>
        <w:numPr>
          <w:ilvl w:val="1"/>
          <w:numId w:val="2"/>
        </w:numPr>
        <w:rPr>
          <w:b/>
        </w:rPr>
      </w:pPr>
      <w:r>
        <w:t xml:space="preserve">Relay UE connects two cells of the same </w:t>
      </w:r>
      <w:proofErr w:type="spellStart"/>
      <w:r>
        <w:t>gNB</w:t>
      </w:r>
      <w:proofErr w:type="spellEnd"/>
      <w:r>
        <w:t>, e.g., due to the configured CA for relay UE.</w:t>
      </w:r>
    </w:p>
    <w:p w14:paraId="375B1563" w14:textId="34FDFD03" w:rsidR="00825FB8" w:rsidRDefault="00985B77">
      <w:r>
        <w:t>The Rapporteur understand that both case 2.1 and case 2.2, can exist. But, for case 2.2, the basic assumption is that relay UE has capabilities related to CA and DC, this may not always be obvious.</w:t>
      </w:r>
    </w:p>
    <w:p w14:paraId="3C50547A" w14:textId="77777777" w:rsidR="00825FB8" w:rsidRDefault="00985B77">
      <w:r>
        <w:t>Therefore,</w:t>
      </w:r>
    </w:p>
    <w:p w14:paraId="70C59A2B" w14:textId="188AE303" w:rsidR="00825FB8" w:rsidRDefault="002F5B70">
      <w:pPr>
        <w:pStyle w:val="Proposal"/>
        <w:numPr>
          <w:ilvl w:val="0"/>
          <w:numId w:val="3"/>
        </w:numPr>
        <w:tabs>
          <w:tab w:val="clear" w:pos="1304"/>
        </w:tabs>
        <w:ind w:left="1701" w:hanging="1701"/>
        <w:rPr>
          <w:rStyle w:val="IntenseEmphasis1"/>
          <w:rFonts w:ascii="Times New Roman" w:hAnsi="Times New Roman"/>
          <w:i w:val="0"/>
          <w:color w:val="auto"/>
          <w:lang w:val="en-US"/>
        </w:rPr>
      </w:pPr>
      <w:r w:rsidRPr="002F5B70">
        <w:rPr>
          <w:rStyle w:val="IntenseEmphasis1"/>
          <w:rFonts w:ascii="Times New Roman" w:hAnsi="Times New Roman"/>
          <w:i w:val="0"/>
          <w:color w:val="auto"/>
          <w:highlight w:val="green"/>
          <w:lang w:val="en-US"/>
        </w:rPr>
        <w:t>[easy]</w:t>
      </w:r>
      <w:r w:rsidR="00985B77">
        <w:rPr>
          <w:rStyle w:val="IntenseEmphasis1"/>
          <w:rFonts w:ascii="Times New Roman" w:hAnsi="Times New Roman"/>
          <w:i w:val="0"/>
          <w:color w:val="auto"/>
          <w:lang w:val="en-US"/>
        </w:rPr>
        <w:t>Confirm for L2 U2N relay that Case</w:t>
      </w:r>
      <w:r w:rsidR="004A7AF4">
        <w:rPr>
          <w:rStyle w:val="IntenseEmphasis1"/>
          <w:rFonts w:ascii="Times New Roman" w:hAnsi="Times New Roman"/>
          <w:i w:val="0"/>
          <w:color w:val="auto"/>
          <w:lang w:val="en-US"/>
        </w:rPr>
        <w:t xml:space="preserve"> </w:t>
      </w:r>
      <w:r w:rsidR="00985B77">
        <w:rPr>
          <w:rStyle w:val="IntenseEmphasis1"/>
          <w:rFonts w:ascii="Times New Roman" w:hAnsi="Times New Roman"/>
          <w:i w:val="0"/>
          <w:color w:val="auto"/>
          <w:lang w:val="en-US"/>
        </w:rPr>
        <w:t xml:space="preserve">2.1 is supported in this SI as baseline, i.e. after </w:t>
      </w:r>
      <w:r w:rsidR="00985B77">
        <w:rPr>
          <w:rStyle w:val="IntenseEmphasis1"/>
          <w:rFonts w:ascii="Times New Roman" w:hAnsi="Times New Roman" w:hint="eastAsia"/>
          <w:i w:val="0"/>
          <w:color w:val="auto"/>
          <w:lang w:val="en-US"/>
        </w:rPr>
        <w:t xml:space="preserve">remote </w:t>
      </w:r>
      <w:r w:rsidR="00985B77">
        <w:rPr>
          <w:rStyle w:val="IntenseEmphasis1"/>
          <w:rFonts w:ascii="Times New Roman" w:hAnsi="Times New Roman"/>
          <w:i w:val="0"/>
          <w:color w:val="auto"/>
          <w:lang w:val="en-US"/>
        </w:rPr>
        <w:t>UE connection</w:t>
      </w:r>
      <w:r w:rsidR="00985B77">
        <w:rPr>
          <w:rStyle w:val="IntenseEmphasis1"/>
          <w:rFonts w:ascii="Times New Roman" w:hAnsi="Times New Roman" w:hint="eastAsia"/>
          <w:i w:val="0"/>
          <w:color w:val="auto"/>
          <w:lang w:val="en-US"/>
        </w:rPr>
        <w:t xml:space="preserve"> via Relay UE</w:t>
      </w:r>
      <w:r w:rsidR="00985B77">
        <w:rPr>
          <w:rStyle w:val="IntenseEmphasis1"/>
          <w:rFonts w:ascii="Times New Roman" w:hAnsi="Times New Roman"/>
          <w:i w:val="0"/>
          <w:color w:val="auto"/>
          <w:lang w:val="en-US"/>
        </w:rPr>
        <w:t>, r</w:t>
      </w:r>
      <w:r w:rsidR="00985B77">
        <w:rPr>
          <w:rStyle w:val="IntenseEmphasis1"/>
          <w:rFonts w:ascii="Times New Roman" w:hAnsi="Times New Roman" w:hint="eastAsia"/>
          <w:i w:val="0"/>
          <w:color w:val="auto"/>
          <w:lang w:val="en-US"/>
        </w:rPr>
        <w:t>elay UE a</w:t>
      </w:r>
      <w:r w:rsidR="00985B77">
        <w:rPr>
          <w:rStyle w:val="IntenseEmphasis1"/>
          <w:rFonts w:ascii="Times New Roman" w:hAnsi="Times New Roman"/>
          <w:i w:val="0"/>
          <w:color w:val="auto"/>
          <w:lang w:val="en-US"/>
        </w:rPr>
        <w:t xml:space="preserve">nd </w:t>
      </w:r>
      <w:r w:rsidR="00985B77">
        <w:rPr>
          <w:rStyle w:val="IntenseEmphasis1"/>
          <w:rFonts w:ascii="Times New Roman" w:hAnsi="Times New Roman" w:hint="eastAsia"/>
          <w:i w:val="0"/>
          <w:color w:val="auto"/>
          <w:lang w:val="en-US"/>
        </w:rPr>
        <w:t xml:space="preserve">remote UE </w:t>
      </w:r>
      <w:r w:rsidR="00596FB6">
        <w:rPr>
          <w:rStyle w:val="IntenseEmphasis1"/>
          <w:rFonts w:ascii="Times New Roman" w:hAnsi="Times New Roman"/>
          <w:i w:val="0"/>
          <w:color w:val="auto"/>
          <w:lang w:val="en-US"/>
        </w:rPr>
        <w:t>are in</w:t>
      </w:r>
      <w:r w:rsidR="00985B77">
        <w:rPr>
          <w:rStyle w:val="IntenseEmphasis1"/>
          <w:rFonts w:ascii="Times New Roman" w:hAnsi="Times New Roman"/>
          <w:i w:val="0"/>
          <w:color w:val="auto"/>
          <w:lang w:val="en-US"/>
        </w:rPr>
        <w:t xml:space="preserve"> the same;</w:t>
      </w:r>
    </w:p>
    <w:p w14:paraId="67B85942" w14:textId="01C69F5D" w:rsidR="00825FB8" w:rsidRDefault="00985B77">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For L2 U2N relay, RAN2 to discuss whether Case</w:t>
      </w:r>
      <w:r w:rsidR="004A7AF4">
        <w:rPr>
          <w:rStyle w:val="IntenseEmphasis1"/>
          <w:rFonts w:ascii="Times New Roman" w:hAnsi="Times New Roman"/>
          <w:i w:val="0"/>
          <w:color w:val="auto"/>
          <w:lang w:val="en-US"/>
        </w:rPr>
        <w:t xml:space="preserve"> </w:t>
      </w:r>
      <w:r>
        <w:rPr>
          <w:rStyle w:val="IntenseEmphasis1"/>
          <w:rFonts w:ascii="Times New Roman" w:hAnsi="Times New Roman"/>
          <w:i w:val="0"/>
          <w:color w:val="auto"/>
          <w:lang w:val="en-US"/>
        </w:rPr>
        <w:t>2.2 is supported in this SI, i.e. r</w:t>
      </w:r>
      <w:r>
        <w:rPr>
          <w:rStyle w:val="IntenseEmphasis1"/>
          <w:rFonts w:ascii="Times New Roman" w:hAnsi="Times New Roman" w:hint="eastAsia"/>
          <w:i w:val="0"/>
          <w:color w:val="auto"/>
          <w:lang w:val="en-US"/>
        </w:rPr>
        <w:t>elay 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 xml:space="preserve">remote UE </w:t>
      </w:r>
      <w:r>
        <w:rPr>
          <w:rStyle w:val="IntenseEmphasis1"/>
          <w:rFonts w:ascii="Times New Roman" w:hAnsi="Times New Roman"/>
          <w:i w:val="0"/>
          <w:color w:val="auto"/>
          <w:lang w:val="en-US"/>
        </w:rPr>
        <w:t>are different:</w:t>
      </w:r>
    </w:p>
    <w:p w14:paraId="264519B6" w14:textId="77777777" w:rsidR="00825FB8" w:rsidRDefault="00985B77">
      <w:pPr>
        <w:pStyle w:val="Proposal"/>
        <w:numPr>
          <w:ilvl w:val="0"/>
          <w:numId w:val="5"/>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Relay UE connects to two </w:t>
      </w:r>
      <w:proofErr w:type="spellStart"/>
      <w:r>
        <w:rPr>
          <w:rStyle w:val="IntenseEmphasis1"/>
          <w:rFonts w:ascii="Times New Roman" w:hAnsi="Times New Roman"/>
          <w:i w:val="0"/>
          <w:color w:val="auto"/>
          <w:lang w:val="en-US"/>
        </w:rPr>
        <w:t>gNB</w:t>
      </w:r>
      <w:proofErr w:type="spellEnd"/>
      <w:r>
        <w:rPr>
          <w:rStyle w:val="IntenseEmphasis1"/>
          <w:rFonts w:ascii="Times New Roman" w:hAnsi="Times New Roman"/>
          <w:i w:val="0"/>
          <w:color w:val="auto"/>
          <w:lang w:val="en-US"/>
        </w:rPr>
        <w:t xml:space="preserve"> simultaneously, i.e., working in a DC scenario, or</w:t>
      </w:r>
    </w:p>
    <w:p w14:paraId="43F821B3" w14:textId="77777777" w:rsidR="00825FB8" w:rsidRDefault="00985B77">
      <w:pPr>
        <w:pStyle w:val="Proposal"/>
        <w:numPr>
          <w:ilvl w:val="0"/>
          <w:numId w:val="5"/>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Relay UE connects two cells of the same </w:t>
      </w:r>
      <w:proofErr w:type="spellStart"/>
      <w:r>
        <w:rPr>
          <w:rStyle w:val="IntenseEmphasis1"/>
          <w:rFonts w:ascii="Times New Roman" w:hAnsi="Times New Roman"/>
          <w:i w:val="0"/>
          <w:color w:val="auto"/>
          <w:lang w:val="en-US"/>
        </w:rPr>
        <w:t>gNB</w:t>
      </w:r>
      <w:proofErr w:type="spellEnd"/>
      <w:r>
        <w:rPr>
          <w:rStyle w:val="IntenseEmphasis1"/>
          <w:rFonts w:ascii="Times New Roman" w:hAnsi="Times New Roman"/>
          <w:i w:val="0"/>
          <w:color w:val="auto"/>
          <w:lang w:val="en-US"/>
        </w:rPr>
        <w:t>, e.g., due to the configured CA for relay UE</w:t>
      </w:r>
    </w:p>
    <w:p w14:paraId="65B82846" w14:textId="6CC1FD21" w:rsidR="00825FB8" w:rsidRPr="004A7AF4" w:rsidRDefault="00985B77">
      <w:r>
        <w:lastRenderedPageBreak/>
        <w:t xml:space="preserve">The above cases are considered for L2 U2N relay scenario, similar discussion can be done for L3 U2N relay case. </w:t>
      </w:r>
      <w:r>
        <w:rPr>
          <w:rFonts w:hint="eastAsia"/>
          <w:lang w:eastAsia="zh-CN"/>
        </w:rPr>
        <w:t>F</w:t>
      </w:r>
      <w:r>
        <w:t xml:space="preserve">rom our understanding, case 1 can be feasible for L3 U2N relay scenarios. </w:t>
      </w:r>
      <w:r>
        <w:rPr>
          <w:rFonts w:hint="eastAsia"/>
          <w:lang w:eastAsia="zh-CN"/>
        </w:rPr>
        <w:t>But</w:t>
      </w:r>
      <w:r>
        <w:t xml:space="preserve"> for</w:t>
      </w:r>
      <w:r>
        <w:rPr>
          <w:rFonts w:hint="eastAsia"/>
          <w:lang w:eastAsia="zh-CN"/>
        </w:rPr>
        <w:t xml:space="preserve"> </w:t>
      </w:r>
      <w:r>
        <w:rPr>
          <w:lang w:eastAsia="zh-CN"/>
        </w:rPr>
        <w:t xml:space="preserve">case 2, i.e. after remote UE connects to relay UE, the serving cell of remote UE may not need to change. </w:t>
      </w:r>
      <w:r>
        <w:t>Therefore,</w:t>
      </w:r>
    </w:p>
    <w:p w14:paraId="298B5C7A" w14:textId="44ECB3CF" w:rsidR="00825FB8" w:rsidRPr="004A7AF4" w:rsidRDefault="00985B77" w:rsidP="00450C3B">
      <w:pPr>
        <w:pStyle w:val="Proposal"/>
        <w:numPr>
          <w:ilvl w:val="0"/>
          <w:numId w:val="3"/>
        </w:numPr>
        <w:tabs>
          <w:tab w:val="clear" w:pos="1304"/>
        </w:tabs>
        <w:ind w:left="1701" w:hanging="1701"/>
        <w:rPr>
          <w:rFonts w:ascii="Times New Roman" w:hAnsi="Times New Roman"/>
        </w:rPr>
      </w:pPr>
      <w:r w:rsidRPr="004A7AF4">
        <w:rPr>
          <w:rStyle w:val="IntenseEmphasis1"/>
          <w:rFonts w:ascii="Times New Roman" w:hAnsi="Times New Roman"/>
          <w:i w:val="0"/>
          <w:color w:val="auto"/>
          <w:lang w:val="en-US"/>
        </w:rPr>
        <w:t>For L3 U2N Relay, RAN2 to discuss whether to adopt the same scenario assumption as for L2 U2N Relay</w:t>
      </w:r>
      <w:r w:rsidR="00621F73">
        <w:rPr>
          <w:rStyle w:val="IntenseEmphasis1"/>
          <w:rFonts w:ascii="Times New Roman" w:hAnsi="Times New Roman"/>
          <w:i w:val="0"/>
          <w:color w:val="auto"/>
          <w:lang w:val="en-US"/>
        </w:rPr>
        <w:t>, as in Prop 1, Prop2 &amp;Prop3</w:t>
      </w:r>
      <w:r w:rsidRPr="004A7AF4">
        <w:rPr>
          <w:rStyle w:val="IntenseEmphasis1"/>
          <w:rFonts w:ascii="Times New Roman" w:hAnsi="Times New Roman"/>
          <w:i w:val="0"/>
          <w:color w:val="auto"/>
          <w:lang w:val="en-US"/>
        </w:rPr>
        <w:t xml:space="preserve">. </w:t>
      </w:r>
    </w:p>
    <w:p w14:paraId="62678744" w14:textId="77777777" w:rsidR="00825FB8" w:rsidRDefault="00985B77">
      <w:pPr>
        <w:pStyle w:val="Heading2"/>
      </w:pPr>
      <w:r>
        <w:t>2.1.1.2</w:t>
      </w:r>
      <w:r>
        <w:tab/>
        <w:t>L2 control plan</w:t>
      </w:r>
      <w:r>
        <w:rPr>
          <w:rFonts w:hint="eastAsia"/>
          <w:lang w:val="en-US" w:eastAsia="zh-CN"/>
        </w:rPr>
        <w:t>e</w:t>
      </w:r>
      <w:r>
        <w:t xml:space="preserve"> of connected remote UE</w:t>
      </w:r>
    </w:p>
    <w:p w14:paraId="38BD1877" w14:textId="77777777" w:rsidR="00825FB8" w:rsidRDefault="00985B77">
      <w:pPr>
        <w:rPr>
          <w:lang w:val="en-US" w:eastAsia="zh-CN"/>
        </w:rPr>
      </w:pPr>
      <w:r>
        <w:t>Contribution [3] has discussed control plan</w:t>
      </w:r>
      <w:r>
        <w:rPr>
          <w:rFonts w:hint="eastAsia"/>
          <w:lang w:val="en-US" w:eastAsia="zh-CN"/>
        </w:rPr>
        <w:t>e</w:t>
      </w:r>
      <w:r>
        <w:t xml:space="preserve"> scenario for connected mode remote UE</w:t>
      </w:r>
      <w:r>
        <w:rPr>
          <w:rFonts w:hint="eastAsia"/>
          <w:lang w:val="en-US" w:eastAsia="zh-CN"/>
        </w:rPr>
        <w:t>.</w:t>
      </w:r>
    </w:p>
    <w:p w14:paraId="49606220" w14:textId="703C42C3" w:rsidR="00825FB8" w:rsidRDefault="00985B77">
      <w:r>
        <w:t>Contribution [3] has highlight the following potential control plan</w:t>
      </w:r>
      <w:r>
        <w:rPr>
          <w:rFonts w:hint="eastAsia"/>
          <w:lang w:val="en-US" w:eastAsia="zh-CN"/>
        </w:rPr>
        <w:t>e</w:t>
      </w:r>
      <w:r>
        <w:t xml:space="preserve"> (shown in Figure 1) possibility for IC remote UE control plan</w:t>
      </w:r>
      <w:r>
        <w:rPr>
          <w:rFonts w:hint="eastAsia"/>
          <w:lang w:val="en-US" w:eastAsia="zh-CN"/>
        </w:rPr>
        <w:t>e</w:t>
      </w:r>
      <w:r>
        <w:t>:</w:t>
      </w:r>
    </w:p>
    <w:p w14:paraId="11A137C0" w14:textId="77777777" w:rsidR="00825FB8" w:rsidRDefault="00985B77">
      <w:pPr>
        <w:pStyle w:val="BodyText"/>
        <w:numPr>
          <w:ilvl w:val="0"/>
          <w:numId w:val="6"/>
        </w:numPr>
      </w:pPr>
      <w:r>
        <w:rPr>
          <w:b/>
        </w:rPr>
        <w:t>Case 1</w:t>
      </w:r>
      <w:r>
        <w:t>: CP only on the direct path</w:t>
      </w:r>
    </w:p>
    <w:p w14:paraId="70E47738" w14:textId="77777777" w:rsidR="00825FB8" w:rsidRDefault="00985B77">
      <w:pPr>
        <w:pStyle w:val="BodyText"/>
        <w:numPr>
          <w:ilvl w:val="0"/>
          <w:numId w:val="6"/>
        </w:numPr>
      </w:pPr>
      <w:r>
        <w:rPr>
          <w:b/>
        </w:rPr>
        <w:t>Case 2</w:t>
      </w:r>
      <w:r>
        <w:t>: CP only on the indirect path</w:t>
      </w:r>
    </w:p>
    <w:p w14:paraId="07BEA193" w14:textId="77777777" w:rsidR="00825FB8" w:rsidRDefault="00985B77">
      <w:pPr>
        <w:pStyle w:val="BodyText"/>
        <w:numPr>
          <w:ilvl w:val="0"/>
          <w:numId w:val="6"/>
        </w:numPr>
      </w:pPr>
      <w:r>
        <w:rPr>
          <w:b/>
        </w:rPr>
        <w:t>Case 3</w:t>
      </w:r>
      <w:r>
        <w:t>: Split CP on direct path and indirect path</w:t>
      </w:r>
    </w:p>
    <w:p w14:paraId="37492C31" w14:textId="77777777" w:rsidR="00825FB8" w:rsidRDefault="00985B77">
      <w:pPr>
        <w:pStyle w:val="BodyText"/>
        <w:numPr>
          <w:ilvl w:val="0"/>
          <w:numId w:val="6"/>
        </w:numPr>
      </w:pPr>
      <w:r>
        <w:rPr>
          <w:b/>
        </w:rPr>
        <w:t>Case 4</w:t>
      </w:r>
      <w:r>
        <w:t>: Duplicated CP on direct path and indirect path</w:t>
      </w:r>
    </w:p>
    <w:p w14:paraId="0D311897" w14:textId="77777777" w:rsidR="00825FB8" w:rsidRDefault="00BF544A">
      <w:r>
        <w:pict w14:anchorId="4ECB2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383.5pt">
            <v:imagedata r:id="rId20" o:title=""/>
          </v:shape>
        </w:pict>
      </w:r>
    </w:p>
    <w:p w14:paraId="3722D1DC" w14:textId="77777777" w:rsidR="00825FB8" w:rsidRDefault="00985B77">
      <w:pPr>
        <w:jc w:val="center"/>
        <w:rPr>
          <w:b/>
        </w:rPr>
      </w:pPr>
      <w:r>
        <w:rPr>
          <w:b/>
        </w:rPr>
        <w:t>Figure 1: Remote UE CP connectivity</w:t>
      </w:r>
    </w:p>
    <w:p w14:paraId="4DD9B877" w14:textId="52DA1FA3" w:rsidR="00825FB8" w:rsidRDefault="00985B77">
      <w:r>
        <w:t xml:space="preserve">For IC remote UE all above CP connectivity are possible, but for OOC remote UE, Case 1, Case 3 and Case 4 are impossible as remote UE cannot establish a </w:t>
      </w:r>
      <w:proofErr w:type="spellStart"/>
      <w:r>
        <w:t>Uu</w:t>
      </w:r>
      <w:proofErr w:type="spellEnd"/>
      <w:r>
        <w:t xml:space="preserve"> connectivity with network. Only case 2 can work </w:t>
      </w:r>
      <w:r>
        <w:rPr>
          <w:rFonts w:hint="eastAsia"/>
          <w:lang w:val="en-US" w:eastAsia="zh-CN"/>
        </w:rPr>
        <w:t>for</w:t>
      </w:r>
      <w:r>
        <w:t xml:space="preserve"> both IC and OOC remote UE.</w:t>
      </w:r>
    </w:p>
    <w:p w14:paraId="34869B60" w14:textId="77777777" w:rsidR="00825FB8" w:rsidRDefault="00985B77">
      <w:r>
        <w:t>Therefore, Rapporteur proposes,</w:t>
      </w:r>
    </w:p>
    <w:p w14:paraId="2B038C2A" w14:textId="2333A669" w:rsidR="00825FB8" w:rsidRDefault="002F5B70">
      <w:pPr>
        <w:pStyle w:val="Proposal"/>
        <w:numPr>
          <w:ilvl w:val="0"/>
          <w:numId w:val="3"/>
        </w:numPr>
        <w:tabs>
          <w:tab w:val="clear" w:pos="1304"/>
        </w:tabs>
        <w:ind w:left="1701" w:hanging="1701"/>
        <w:rPr>
          <w:rStyle w:val="IntenseEmphasis1"/>
          <w:rFonts w:ascii="Times New Roman" w:hAnsi="Times New Roman"/>
          <w:i w:val="0"/>
          <w:color w:val="auto"/>
          <w:lang w:val="en-US"/>
        </w:rPr>
      </w:pPr>
      <w:r w:rsidRPr="002F5B70">
        <w:rPr>
          <w:rStyle w:val="IntenseEmphasis1"/>
          <w:rFonts w:ascii="Times New Roman" w:hAnsi="Times New Roman"/>
          <w:i w:val="0"/>
          <w:color w:val="auto"/>
          <w:highlight w:val="green"/>
          <w:lang w:val="en-US"/>
        </w:rPr>
        <w:lastRenderedPageBreak/>
        <w:t>[easy]</w:t>
      </w:r>
      <w:r w:rsidR="00985B77">
        <w:rPr>
          <w:rStyle w:val="IntenseEmphasis1"/>
          <w:rFonts w:ascii="Times New Roman" w:hAnsi="Times New Roman"/>
          <w:i w:val="0"/>
          <w:color w:val="auto"/>
          <w:lang w:val="en-US"/>
        </w:rPr>
        <w:t>For L2 U2N Relay, Case 2, where remote UE control plan</w:t>
      </w:r>
      <w:r w:rsidR="00985B77">
        <w:rPr>
          <w:rStyle w:val="IntenseEmphasis1"/>
          <w:rFonts w:ascii="Times New Roman" w:hAnsi="Times New Roman" w:hint="eastAsia"/>
          <w:i w:val="0"/>
          <w:color w:val="auto"/>
          <w:lang w:val="en-US"/>
        </w:rPr>
        <w:t>e</w:t>
      </w:r>
      <w:r w:rsidR="00985B77">
        <w:rPr>
          <w:rStyle w:val="IntenseEmphasis1"/>
          <w:rFonts w:ascii="Times New Roman" w:hAnsi="Times New Roman"/>
          <w:i w:val="0"/>
          <w:color w:val="auto"/>
          <w:lang w:val="en-US"/>
        </w:rPr>
        <w:t xml:space="preserve"> is only on the indirect path, is supported as baseline</w:t>
      </w:r>
      <w:r w:rsidR="00621F73">
        <w:rPr>
          <w:rStyle w:val="IntenseEmphasis1"/>
          <w:rFonts w:ascii="Times New Roman" w:hAnsi="Times New Roman"/>
          <w:i w:val="0"/>
          <w:color w:val="auto"/>
          <w:lang w:val="en-US"/>
        </w:rPr>
        <w:t>, as in Figure 1b</w:t>
      </w:r>
      <w:r w:rsidR="00985B77">
        <w:rPr>
          <w:rStyle w:val="IntenseEmphasis1"/>
          <w:rFonts w:ascii="Times New Roman" w:hAnsi="Times New Roman"/>
          <w:i w:val="0"/>
          <w:color w:val="auto"/>
          <w:lang w:val="en-US"/>
        </w:rPr>
        <w:t>.</w:t>
      </w:r>
    </w:p>
    <w:p w14:paraId="4224FC60" w14:textId="77777777" w:rsidR="00825FB8" w:rsidRDefault="00985B77">
      <w:r>
        <w:t>But for control plan</w:t>
      </w:r>
      <w:r>
        <w:rPr>
          <w:rFonts w:hint="eastAsia"/>
          <w:lang w:val="en-US" w:eastAsia="zh-CN"/>
        </w:rPr>
        <w:t>e</w:t>
      </w:r>
      <w:r>
        <w:t xml:space="preserve"> flexibility and robustness, case 1, case 3 and case 4 can be considered for IC remote UE. From design point of view, case 3 and cases 4 are basically the same.</w:t>
      </w:r>
    </w:p>
    <w:p w14:paraId="1FF2D5E7" w14:textId="77777777" w:rsidR="00825FB8" w:rsidRDefault="00985B77">
      <w:r>
        <w:t>Therefore,</w:t>
      </w:r>
    </w:p>
    <w:p w14:paraId="4204CF64" w14:textId="77777777" w:rsidR="00825FB8" w:rsidRDefault="00985B77">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For L2 U2N Relay, RAN2 to discuss whether to additionally support IC remote UE control plan</w:t>
      </w:r>
      <w:r>
        <w:rPr>
          <w:rStyle w:val="IntenseEmphasis1"/>
          <w:rFonts w:ascii="Times New Roman" w:hAnsi="Times New Roman" w:hint="eastAsia"/>
          <w:i w:val="0"/>
          <w:color w:val="auto"/>
          <w:lang w:val="en-US"/>
        </w:rPr>
        <w:t>e</w:t>
      </w:r>
      <w:r>
        <w:rPr>
          <w:rStyle w:val="IntenseEmphasis1"/>
          <w:rFonts w:ascii="Times New Roman" w:hAnsi="Times New Roman"/>
          <w:i w:val="0"/>
          <w:color w:val="auto"/>
          <w:lang w:val="en-US"/>
        </w:rPr>
        <w:t xml:space="preserve"> as follows:</w:t>
      </w:r>
    </w:p>
    <w:p w14:paraId="4D950C50" w14:textId="01FA7EB4" w:rsidR="00825FB8" w:rsidRDefault="00985B77">
      <w:pPr>
        <w:pStyle w:val="Proposal"/>
        <w:numPr>
          <w:ilvl w:val="0"/>
          <w:numId w:val="7"/>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Control plan</w:t>
      </w:r>
      <w:r>
        <w:rPr>
          <w:rStyle w:val="IntenseEmphasis1"/>
          <w:rFonts w:ascii="Times New Roman" w:hAnsi="Times New Roman" w:hint="eastAsia"/>
          <w:i w:val="0"/>
          <w:color w:val="auto"/>
          <w:lang w:val="en-US"/>
        </w:rPr>
        <w:t>e</w:t>
      </w:r>
      <w:r>
        <w:rPr>
          <w:rStyle w:val="IntenseEmphasis1"/>
          <w:rFonts w:ascii="Times New Roman" w:hAnsi="Times New Roman"/>
          <w:i w:val="0"/>
          <w:color w:val="auto"/>
          <w:lang w:val="en-US"/>
        </w:rPr>
        <w:t xml:space="preserve"> only on the direct path</w:t>
      </w:r>
      <w:r w:rsidR="00621F73">
        <w:rPr>
          <w:rStyle w:val="IntenseEmphasis1"/>
          <w:rFonts w:ascii="Times New Roman" w:hAnsi="Times New Roman"/>
          <w:i w:val="0"/>
          <w:color w:val="auto"/>
          <w:lang w:val="en-US"/>
        </w:rPr>
        <w:t>, as in Figure 1a</w:t>
      </w:r>
    </w:p>
    <w:p w14:paraId="6A0642DC" w14:textId="7E1007F7" w:rsidR="00825FB8" w:rsidRDefault="00985B77">
      <w:pPr>
        <w:pStyle w:val="Proposal"/>
        <w:numPr>
          <w:ilvl w:val="0"/>
          <w:numId w:val="7"/>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Control plan</w:t>
      </w:r>
      <w:r>
        <w:rPr>
          <w:rStyle w:val="IntenseEmphasis1"/>
          <w:rFonts w:ascii="Times New Roman" w:hAnsi="Times New Roman" w:hint="eastAsia"/>
          <w:i w:val="0"/>
          <w:color w:val="auto"/>
          <w:lang w:val="en-US"/>
        </w:rPr>
        <w:t>e</w:t>
      </w:r>
      <w:r>
        <w:rPr>
          <w:rStyle w:val="IntenseEmphasis1"/>
          <w:rFonts w:ascii="Times New Roman" w:hAnsi="Times New Roman"/>
          <w:i w:val="0"/>
          <w:color w:val="auto"/>
          <w:lang w:val="en-US"/>
        </w:rPr>
        <w:t xml:space="preserve"> simultaneously on direct path and indirect path for split or duplication delivery</w:t>
      </w:r>
      <w:r w:rsidR="00621F73">
        <w:rPr>
          <w:rStyle w:val="IntenseEmphasis1"/>
          <w:rFonts w:ascii="Times New Roman" w:hAnsi="Times New Roman"/>
          <w:i w:val="0"/>
          <w:color w:val="auto"/>
          <w:lang w:val="en-US"/>
        </w:rPr>
        <w:t>, as in Figure 1c and Figure 1d</w:t>
      </w:r>
      <w:r>
        <w:rPr>
          <w:rStyle w:val="IntenseEmphasis1"/>
          <w:rFonts w:ascii="Times New Roman" w:hAnsi="Times New Roman" w:hint="eastAsia"/>
          <w:i w:val="0"/>
          <w:color w:val="auto"/>
          <w:lang w:val="en-US"/>
        </w:rPr>
        <w:t>.</w:t>
      </w:r>
    </w:p>
    <w:p w14:paraId="663629F4" w14:textId="77777777" w:rsidR="00825FB8" w:rsidRDefault="00985B77">
      <w:pPr>
        <w:pStyle w:val="Heading2"/>
      </w:pPr>
      <w:r>
        <w:t>2.1.1.3</w:t>
      </w:r>
      <w:r>
        <w:tab/>
      </w:r>
      <w:r>
        <w:rPr>
          <w:rFonts w:eastAsiaTheme="minorEastAsia" w:hint="eastAsia"/>
        </w:rPr>
        <w:t xml:space="preserve">Relay UE and remote UE </w:t>
      </w:r>
      <w:r>
        <w:rPr>
          <w:rFonts w:eastAsiaTheme="minorEastAsia"/>
        </w:rPr>
        <w:t>belonging</w:t>
      </w:r>
      <w:r>
        <w:rPr>
          <w:rFonts w:eastAsiaTheme="minorEastAsia" w:hint="eastAsia"/>
        </w:rPr>
        <w:t xml:space="preserve"> to different PLMN</w:t>
      </w:r>
    </w:p>
    <w:p w14:paraId="46F46D4D" w14:textId="77777777" w:rsidR="00825FB8" w:rsidRDefault="00985B77">
      <w:r>
        <w:t xml:space="preserve">Contribution [2] has also raised the scenario where the Relay UE and Remote UE belong to different PLMN, </w:t>
      </w:r>
      <w:proofErr w:type="spellStart"/>
      <w:r>
        <w:t>i.e</w:t>
      </w:r>
      <w:proofErr w:type="spellEnd"/>
      <w:r>
        <w:t>,</w:t>
      </w:r>
      <w:r>
        <w:rPr>
          <w:rFonts w:hint="eastAsia"/>
        </w:rPr>
        <w:t xml:space="preserve"> Relay UE i</w:t>
      </w:r>
      <w:r>
        <w:t xml:space="preserve">s in </w:t>
      </w:r>
      <w:r>
        <w:rPr>
          <w:rFonts w:hint="eastAsia"/>
        </w:rPr>
        <w:t>PLMN 1 a</w:t>
      </w:r>
      <w:r>
        <w:t xml:space="preserve">nd </w:t>
      </w:r>
      <w:r>
        <w:rPr>
          <w:rFonts w:hint="eastAsia"/>
        </w:rPr>
        <w:t xml:space="preserve">remote UE </w:t>
      </w:r>
      <w:r>
        <w:t xml:space="preserve">is </w:t>
      </w:r>
      <w:r>
        <w:rPr>
          <w:rFonts w:hint="eastAsia"/>
        </w:rPr>
        <w:t>i</w:t>
      </w:r>
      <w:r>
        <w:t xml:space="preserve">n </w:t>
      </w:r>
      <w:r>
        <w:rPr>
          <w:rFonts w:hint="eastAsia"/>
        </w:rPr>
        <w:t>PLMN 2</w:t>
      </w:r>
      <w:r>
        <w:t xml:space="preserve">. The Rapporteur understand that this case is technically possible, but whether this case is supported or not should be considered by SA2, rather than RAN2. </w:t>
      </w:r>
    </w:p>
    <w:p w14:paraId="2A11FFE3" w14:textId="77777777" w:rsidR="00825FB8" w:rsidRDefault="00985B77">
      <w:r>
        <w:t>Therefore,</w:t>
      </w:r>
    </w:p>
    <w:p w14:paraId="0F9263EF" w14:textId="5F0047F2" w:rsidR="00825FB8" w:rsidRDefault="00985B77">
      <w:pPr>
        <w:pStyle w:val="Proposal"/>
        <w:numPr>
          <w:ilvl w:val="0"/>
          <w:numId w:val="3"/>
        </w:numPr>
        <w:tabs>
          <w:tab w:val="clear" w:pos="1304"/>
        </w:tabs>
        <w:ind w:left="1701" w:hanging="1701"/>
        <w:rPr>
          <w:rStyle w:val="IntenseEmphasis1"/>
          <w:rFonts w:ascii="Times New Roman" w:hAnsi="Times New Roman"/>
          <w:i w:val="0"/>
          <w:color w:val="auto"/>
          <w:lang w:val="en-US"/>
        </w:rPr>
      </w:pPr>
      <w:bookmarkStart w:id="3" w:name="_Ref54343018"/>
      <w:r>
        <w:rPr>
          <w:rStyle w:val="IntenseEmphasis1"/>
          <w:rFonts w:ascii="Times New Roman" w:hAnsi="Times New Roman"/>
          <w:i w:val="0"/>
          <w:color w:val="auto"/>
          <w:lang w:val="en-US"/>
        </w:rPr>
        <w:t>RAN2 to discuss whether to s</w:t>
      </w:r>
      <w:r>
        <w:rPr>
          <w:rStyle w:val="IntenseEmphasis1"/>
          <w:rFonts w:ascii="Times New Roman" w:hAnsi="Times New Roman" w:hint="eastAsia"/>
          <w:i w:val="0"/>
          <w:color w:val="auto"/>
          <w:lang w:val="en-US"/>
        </w:rPr>
        <w:t>end LS to SA2 to check</w:t>
      </w:r>
      <w:r>
        <w:rPr>
          <w:rStyle w:val="IntenseEmphasis1"/>
          <w:rFonts w:ascii="Times New Roman" w:hAnsi="Times New Roman"/>
          <w:i w:val="0"/>
          <w:color w:val="auto"/>
          <w:lang w:val="en-US"/>
        </w:rPr>
        <w:t xml:space="preserve"> if</w:t>
      </w:r>
      <w:r>
        <w:rPr>
          <w:rStyle w:val="IntenseEmphasis1"/>
          <w:rFonts w:ascii="Times New Roman" w:hAnsi="Times New Roman" w:hint="eastAsia"/>
          <w:i w:val="0"/>
          <w:color w:val="auto"/>
          <w:lang w:val="en-US"/>
        </w:rPr>
        <w:t xml:space="preserve"> remote UE belonging to PLMN A can connect to the network via a relay UE belonging to PLMN B.</w:t>
      </w:r>
      <w:bookmarkEnd w:id="3"/>
    </w:p>
    <w:p w14:paraId="7E1091B3" w14:textId="77777777" w:rsidR="00825FB8" w:rsidRDefault="00985B77">
      <w:pPr>
        <w:pStyle w:val="Heading2"/>
      </w:pPr>
      <w:r>
        <w:t>2.1.1.4</w:t>
      </w:r>
      <w:r>
        <w:tab/>
      </w:r>
      <w:r>
        <w:rPr>
          <w:rFonts w:eastAsiaTheme="minorEastAsia"/>
        </w:rPr>
        <w:t>I</w:t>
      </w:r>
      <w:r>
        <w:rPr>
          <w:rFonts w:eastAsiaTheme="minorEastAsia" w:hint="eastAsia"/>
        </w:rPr>
        <w:t>nactive</w:t>
      </w:r>
      <w:r>
        <w:rPr>
          <w:rFonts w:eastAsiaTheme="minorEastAsia"/>
        </w:rPr>
        <w:t>/Idle</w:t>
      </w:r>
      <w:r>
        <w:rPr>
          <w:rFonts w:eastAsiaTheme="minorEastAsia" w:hint="eastAsia"/>
        </w:rPr>
        <w:t xml:space="preserve"> state</w:t>
      </w:r>
    </w:p>
    <w:p w14:paraId="5CB283FA" w14:textId="77777777" w:rsidR="00825FB8" w:rsidRDefault="00985B77">
      <w:r>
        <w:t>At RAN2#111-e, with regard to L2 Relay UE and remote UE RRC state some agreements were reached as follows:</w:t>
      </w:r>
    </w:p>
    <w:p w14:paraId="477DE2B7" w14:textId="77777777" w:rsidR="00825FB8" w:rsidRDefault="00985B77">
      <w:pPr>
        <w:pStyle w:val="Doc-text2"/>
        <w:pBdr>
          <w:top w:val="single" w:sz="4" w:space="1" w:color="auto"/>
          <w:left w:val="single" w:sz="4" w:space="4" w:color="auto"/>
          <w:bottom w:val="single" w:sz="4" w:space="1" w:color="auto"/>
          <w:right w:val="single" w:sz="4" w:space="4" w:color="auto"/>
        </w:pBdr>
        <w:ind w:leftChars="29" w:left="421"/>
      </w:pPr>
      <w:r>
        <w:t xml:space="preserve">Revised Proposal 17: For L2 UE to NW relay, the </w:t>
      </w:r>
      <w:proofErr w:type="spellStart"/>
      <w:r>
        <w:t>Uu</w:t>
      </w:r>
      <w:proofErr w:type="spellEnd"/>
      <w:r>
        <w:t xml:space="preserve"> RRC state of the relay UE and remote UE can change when connected via PC5. Both relay UE and remote UEs can perform relay discovery in any RRC state.  A remote UE can perform relay discovery while OOC.</w:t>
      </w:r>
    </w:p>
    <w:p w14:paraId="436F589A" w14:textId="77777777" w:rsidR="00825FB8" w:rsidRDefault="00985B77">
      <w:pPr>
        <w:pStyle w:val="Doc-text2"/>
        <w:pBdr>
          <w:top w:val="single" w:sz="4" w:space="1" w:color="auto"/>
          <w:left w:val="single" w:sz="4" w:space="4" w:color="auto"/>
          <w:bottom w:val="single" w:sz="4" w:space="1" w:color="auto"/>
          <w:right w:val="single" w:sz="4" w:space="4" w:color="auto"/>
        </w:pBdr>
        <w:ind w:leftChars="29" w:left="421"/>
      </w:pPr>
      <w:r>
        <w:t>Proposal 18: For L2 UE to NW relay, both relay UE and remote UE must be in RRC CONNECTED to perform active relaying of data.</w:t>
      </w:r>
    </w:p>
    <w:p w14:paraId="21A6E8C9" w14:textId="77777777" w:rsidR="00825FB8" w:rsidRDefault="00985B77">
      <w:pPr>
        <w:pStyle w:val="Doc-text2"/>
        <w:pBdr>
          <w:top w:val="single" w:sz="4" w:space="1" w:color="auto"/>
          <w:left w:val="single" w:sz="4" w:space="4" w:color="auto"/>
          <w:bottom w:val="single" w:sz="4" w:space="1" w:color="auto"/>
          <w:right w:val="single" w:sz="4" w:space="4" w:color="auto"/>
        </w:pBdr>
        <w:ind w:leftChars="29" w:left="421"/>
      </w:pPr>
      <w:r>
        <w:t xml:space="preserve">Revised Proposal 19: For L2 UE to NW relay, the relay UE can be either in RRC_IDLE or RRC_CONNECTED as long as the PC5-connected remote UE is in RRC_IDLE.  </w:t>
      </w:r>
    </w:p>
    <w:p w14:paraId="1B3D1C85" w14:textId="77777777" w:rsidR="00825FB8" w:rsidRDefault="00985B77">
      <w:pPr>
        <w:pStyle w:val="Doc-text2"/>
        <w:pBdr>
          <w:top w:val="single" w:sz="4" w:space="1" w:color="auto"/>
          <w:left w:val="single" w:sz="4" w:space="4" w:color="auto"/>
          <w:bottom w:val="single" w:sz="4" w:space="1" w:color="auto"/>
          <w:right w:val="single" w:sz="4" w:space="4" w:color="auto"/>
        </w:pBdr>
        <w:ind w:leftChars="29" w:left="421"/>
      </w:pPr>
      <w:r>
        <w:t>Proposal 22: RAN2 assumes no restrictions on the RRC states of any UEs involved in UE to UE relaying.</w:t>
      </w:r>
    </w:p>
    <w:p w14:paraId="127BE852" w14:textId="4927831C" w:rsidR="00825FB8" w:rsidRDefault="00985B77">
      <w:pPr>
        <w:pStyle w:val="BodyText"/>
        <w:spacing w:before="120"/>
        <w:rPr>
          <w:rFonts w:eastAsia="宋体"/>
          <w:szCs w:val="20"/>
          <w:lang w:val="en-GB"/>
        </w:rPr>
      </w:pPr>
      <w:r>
        <w:rPr>
          <w:rFonts w:eastAsia="宋体"/>
          <w:szCs w:val="20"/>
          <w:lang w:val="en-GB"/>
        </w:rPr>
        <w:t xml:space="preserve">Contribution [2] also considered that </w:t>
      </w:r>
      <w:r>
        <w:rPr>
          <w:rFonts w:eastAsia="宋体" w:hint="eastAsia"/>
          <w:szCs w:val="20"/>
          <w:lang w:val="en-GB"/>
        </w:rPr>
        <w:t>for L2 relay, remote UE is visible to network</w:t>
      </w:r>
      <w:r>
        <w:rPr>
          <w:rFonts w:eastAsia="宋体"/>
          <w:szCs w:val="20"/>
          <w:lang w:val="en-GB"/>
        </w:rPr>
        <w:t>.</w:t>
      </w:r>
      <w:r>
        <w:rPr>
          <w:rFonts w:eastAsia="宋体" w:hint="eastAsia"/>
          <w:szCs w:val="20"/>
          <w:lang w:val="en-GB"/>
        </w:rPr>
        <w:t xml:space="preserve"> </w:t>
      </w:r>
      <w:r>
        <w:rPr>
          <w:rFonts w:eastAsia="宋体"/>
          <w:szCs w:val="20"/>
          <w:lang w:val="en-GB"/>
        </w:rPr>
        <w:t>I</w:t>
      </w:r>
      <w:r>
        <w:rPr>
          <w:rFonts w:eastAsia="宋体" w:hint="eastAsia"/>
          <w:szCs w:val="20"/>
          <w:lang w:val="en-GB"/>
        </w:rPr>
        <w:t>n addition, RRC_INACTIVE is introduced in NR.</w:t>
      </w:r>
      <w:r>
        <w:rPr>
          <w:rFonts w:eastAsia="宋体"/>
          <w:szCs w:val="20"/>
          <w:lang w:val="en-GB"/>
        </w:rPr>
        <w:t xml:space="preserve"> As after Relay UE and remote UE connected, if there is no data transmission, Relay UE and/or remote UE RRC state can change to RRC_IANACTIVE. Thus, the two cases are considered:</w:t>
      </w:r>
    </w:p>
    <w:p w14:paraId="368C48A3" w14:textId="4F538C51" w:rsidR="00825FB8" w:rsidRDefault="00985B77">
      <w:pPr>
        <w:pStyle w:val="BodyText"/>
        <w:numPr>
          <w:ilvl w:val="0"/>
          <w:numId w:val="6"/>
        </w:numPr>
        <w:rPr>
          <w:b/>
        </w:rPr>
      </w:pPr>
      <w:r>
        <w:rPr>
          <w:rFonts w:hint="eastAsia"/>
          <w:b/>
        </w:rPr>
        <w:t xml:space="preserve">Case 1: </w:t>
      </w:r>
      <w:r>
        <w:t>R</w:t>
      </w:r>
      <w:r>
        <w:rPr>
          <w:rFonts w:hint="eastAsia"/>
        </w:rPr>
        <w:t xml:space="preserve">elay </w:t>
      </w:r>
      <w:r>
        <w:t xml:space="preserve">UE in RRC </w:t>
      </w:r>
      <w:r>
        <w:rPr>
          <w:rFonts w:eastAsia="宋体" w:hint="eastAsia"/>
          <w:lang w:eastAsia="zh-CN"/>
        </w:rPr>
        <w:t>CONNECTED</w:t>
      </w:r>
      <w:r>
        <w:t xml:space="preserve"> state </w:t>
      </w:r>
      <w:r>
        <w:rPr>
          <w:rFonts w:hint="eastAsia"/>
        </w:rPr>
        <w:t xml:space="preserve">and </w:t>
      </w:r>
      <w:r>
        <w:t>remote UE enters in RRC_INACTIVE state</w:t>
      </w:r>
    </w:p>
    <w:p w14:paraId="3ECB6D8E" w14:textId="5650E9EA" w:rsidR="00825FB8" w:rsidRDefault="00985B77">
      <w:pPr>
        <w:pStyle w:val="BodyText"/>
        <w:numPr>
          <w:ilvl w:val="0"/>
          <w:numId w:val="6"/>
        </w:numPr>
      </w:pPr>
      <w:r>
        <w:rPr>
          <w:rFonts w:hint="eastAsia"/>
          <w:b/>
        </w:rPr>
        <w:t>Case</w:t>
      </w:r>
      <w:r>
        <w:rPr>
          <w:b/>
        </w:rPr>
        <w:t xml:space="preserve"> </w:t>
      </w:r>
      <w:r>
        <w:rPr>
          <w:rFonts w:hint="eastAsia"/>
          <w:b/>
        </w:rPr>
        <w:t xml:space="preserve">2: </w:t>
      </w:r>
      <w:r>
        <w:rPr>
          <w:rFonts w:eastAsia="宋体" w:hint="eastAsia"/>
          <w:b/>
          <w:lang w:eastAsia="zh-CN"/>
        </w:rPr>
        <w:t xml:space="preserve">Both </w:t>
      </w:r>
      <w:r>
        <w:t>R</w:t>
      </w:r>
      <w:r>
        <w:rPr>
          <w:rFonts w:hint="eastAsia"/>
        </w:rPr>
        <w:t xml:space="preserve">elay </w:t>
      </w:r>
      <w:r>
        <w:t xml:space="preserve">UE </w:t>
      </w:r>
      <w:r>
        <w:rPr>
          <w:rFonts w:hint="eastAsia"/>
        </w:rPr>
        <w:t xml:space="preserve">and </w:t>
      </w:r>
      <w:r>
        <w:t>remote UE enter</w:t>
      </w:r>
      <w:r>
        <w:rPr>
          <w:rFonts w:eastAsia="宋体" w:hint="eastAsia"/>
          <w:lang w:eastAsia="zh-CN"/>
        </w:rPr>
        <w:t xml:space="preserve"> in </w:t>
      </w:r>
      <w:r>
        <w:t>RRC_INACTIVE state</w:t>
      </w:r>
    </w:p>
    <w:p w14:paraId="1D36C059" w14:textId="00E4C20E" w:rsidR="00825FB8" w:rsidRDefault="00985B77">
      <w:r>
        <w:t xml:space="preserve">Rapporteur understands that when L2 Relay UE is still in RRC connected, as the remote UE can be visible to network, the remote UE entering in RRC Inactive may be useful for remote UE quick service resumption. But, not </w:t>
      </w:r>
      <w:r>
        <w:rPr>
          <w:rFonts w:hint="eastAsia"/>
          <w:lang w:val="en-US" w:eastAsia="zh-CN"/>
        </w:rPr>
        <w:t>sure</w:t>
      </w:r>
      <w:r>
        <w:t xml:space="preserve"> for the case where the Relay UE enters in RRC Inactive, remote UE also enter</w:t>
      </w:r>
      <w:r>
        <w:rPr>
          <w:rFonts w:hint="eastAsia"/>
          <w:lang w:val="en-US" w:eastAsia="zh-CN"/>
        </w:rPr>
        <w:t>s</w:t>
      </w:r>
      <w:r>
        <w:t xml:space="preserve"> in RRC Inactive since there may be not only one remote UE connected to the relay UE.</w:t>
      </w:r>
    </w:p>
    <w:p w14:paraId="587DCF0D" w14:textId="5FDDE753" w:rsidR="00825FB8" w:rsidRDefault="00985B77">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RAN2 to discuss whether to support the following </w:t>
      </w:r>
      <w:r w:rsidR="0092279E">
        <w:rPr>
          <w:rStyle w:val="IntenseEmphasis1"/>
          <w:rFonts w:ascii="Times New Roman" w:hAnsi="Times New Roman"/>
          <w:i w:val="0"/>
          <w:color w:val="auto"/>
          <w:lang w:val="en-US"/>
        </w:rPr>
        <w:t xml:space="preserve">UE RRC_INACTIVE </w:t>
      </w:r>
      <w:r>
        <w:rPr>
          <w:rStyle w:val="IntenseEmphasis1"/>
          <w:rFonts w:ascii="Times New Roman" w:hAnsi="Times New Roman"/>
          <w:i w:val="0"/>
          <w:color w:val="auto"/>
          <w:lang w:val="en-US"/>
        </w:rPr>
        <w:t>cases:</w:t>
      </w:r>
    </w:p>
    <w:p w14:paraId="6D7D12D1" w14:textId="77777777" w:rsidR="00825FB8" w:rsidRDefault="00985B77">
      <w:pPr>
        <w:pStyle w:val="Proposal"/>
        <w:numPr>
          <w:ilvl w:val="0"/>
          <w:numId w:val="8"/>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 xml:space="preserve">Case 1: </w:t>
      </w:r>
      <w:r>
        <w:rPr>
          <w:rStyle w:val="IntenseEmphasis1"/>
          <w:rFonts w:ascii="Times New Roman" w:hAnsi="Times New Roman"/>
          <w:i w:val="0"/>
          <w:color w:val="auto"/>
          <w:lang w:val="en-US"/>
        </w:rPr>
        <w:t>R</w:t>
      </w:r>
      <w:r>
        <w:rPr>
          <w:rStyle w:val="IntenseEmphasis1"/>
          <w:rFonts w:ascii="Times New Roman" w:hAnsi="Times New Roman" w:hint="eastAsia"/>
          <w:i w:val="0"/>
          <w:color w:val="auto"/>
          <w:lang w:val="en-US"/>
        </w:rPr>
        <w:t xml:space="preserve">elay </w:t>
      </w:r>
      <w:r>
        <w:rPr>
          <w:rStyle w:val="IntenseEmphasis1"/>
          <w:rFonts w:ascii="Times New Roman" w:hAnsi="Times New Roman"/>
          <w:i w:val="0"/>
          <w:color w:val="auto"/>
          <w:lang w:val="en-US"/>
        </w:rPr>
        <w:t xml:space="preserve">UE in RRC </w:t>
      </w:r>
      <w:r>
        <w:rPr>
          <w:rStyle w:val="IntenseEmphasis1"/>
          <w:rFonts w:ascii="Times New Roman" w:hAnsi="Times New Roman" w:hint="eastAsia"/>
          <w:i w:val="0"/>
          <w:color w:val="auto"/>
          <w:lang w:val="en-US"/>
        </w:rPr>
        <w:t xml:space="preserve">CONNECTED and </w:t>
      </w:r>
      <w:r>
        <w:rPr>
          <w:rStyle w:val="IntenseEmphasis1"/>
          <w:rFonts w:ascii="Times New Roman" w:hAnsi="Times New Roman"/>
          <w:i w:val="0"/>
          <w:color w:val="auto"/>
          <w:lang w:val="en-US"/>
        </w:rPr>
        <w:t>remote UE enters in RRC_INACTIVE state</w:t>
      </w:r>
    </w:p>
    <w:p w14:paraId="7247C7BF" w14:textId="0D7DD255" w:rsidR="00825FB8" w:rsidRDefault="00985B77">
      <w:pPr>
        <w:pStyle w:val="Proposal"/>
        <w:numPr>
          <w:ilvl w:val="0"/>
          <w:numId w:val="8"/>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Case</w:t>
      </w:r>
      <w:r>
        <w:rPr>
          <w:rStyle w:val="IntenseEmphasis1"/>
          <w:rFonts w:ascii="Times New Roman" w:hAnsi="Times New Roman"/>
          <w:i w:val="0"/>
          <w:color w:val="auto"/>
          <w:lang w:val="en-US"/>
        </w:rPr>
        <w:t xml:space="preserve"> </w:t>
      </w:r>
      <w:r>
        <w:rPr>
          <w:rStyle w:val="IntenseEmphasis1"/>
          <w:rFonts w:ascii="Times New Roman" w:hAnsi="Times New Roman" w:hint="eastAsia"/>
          <w:i w:val="0"/>
          <w:color w:val="auto"/>
          <w:lang w:val="en-US"/>
        </w:rPr>
        <w:t xml:space="preserve">2: Both </w:t>
      </w:r>
      <w:r>
        <w:rPr>
          <w:rStyle w:val="IntenseEmphasis1"/>
          <w:rFonts w:ascii="Times New Roman" w:hAnsi="Times New Roman"/>
          <w:i w:val="0"/>
          <w:color w:val="auto"/>
          <w:lang w:val="en-US"/>
        </w:rPr>
        <w:t>R</w:t>
      </w:r>
      <w:r>
        <w:rPr>
          <w:rStyle w:val="IntenseEmphasis1"/>
          <w:rFonts w:ascii="Times New Roman" w:hAnsi="Times New Roman" w:hint="eastAsia"/>
          <w:i w:val="0"/>
          <w:color w:val="auto"/>
          <w:lang w:val="en-US"/>
        </w:rPr>
        <w:t xml:space="preserve">elay </w:t>
      </w:r>
      <w:r>
        <w:rPr>
          <w:rStyle w:val="IntenseEmphasis1"/>
          <w:rFonts w:ascii="Times New Roman" w:hAnsi="Times New Roman"/>
          <w:i w:val="0"/>
          <w:color w:val="auto"/>
          <w:lang w:val="en-US"/>
        </w:rPr>
        <w:t xml:space="preserve">UE </w:t>
      </w:r>
      <w:r>
        <w:rPr>
          <w:rStyle w:val="IntenseEmphasis1"/>
          <w:rFonts w:ascii="Times New Roman" w:hAnsi="Times New Roman" w:hint="eastAsia"/>
          <w:i w:val="0"/>
          <w:color w:val="auto"/>
          <w:lang w:val="en-US"/>
        </w:rPr>
        <w:t xml:space="preserve">and </w:t>
      </w:r>
      <w:r>
        <w:rPr>
          <w:rStyle w:val="IntenseEmphasis1"/>
          <w:rFonts w:ascii="Times New Roman" w:hAnsi="Times New Roman"/>
          <w:i w:val="0"/>
          <w:color w:val="auto"/>
          <w:lang w:val="en-US"/>
        </w:rPr>
        <w:t xml:space="preserve">remote UE enters </w:t>
      </w:r>
      <w:r>
        <w:rPr>
          <w:rStyle w:val="IntenseEmphasis1"/>
          <w:rFonts w:ascii="Times New Roman" w:hAnsi="Times New Roman" w:hint="eastAsia"/>
          <w:i w:val="0"/>
          <w:color w:val="auto"/>
          <w:lang w:val="en-US"/>
        </w:rPr>
        <w:t xml:space="preserve">in </w:t>
      </w:r>
      <w:r>
        <w:rPr>
          <w:rStyle w:val="IntenseEmphasis1"/>
          <w:rFonts w:ascii="Times New Roman" w:hAnsi="Times New Roman"/>
          <w:i w:val="0"/>
          <w:color w:val="auto"/>
          <w:lang w:val="en-US"/>
        </w:rPr>
        <w:t>RRC_INACTIVE state</w:t>
      </w:r>
    </w:p>
    <w:p w14:paraId="46C6D2E9" w14:textId="2EFACB97" w:rsidR="00825FB8" w:rsidRDefault="00985B77">
      <w:pPr>
        <w:rPr>
          <w:lang w:eastAsia="zh-CN"/>
        </w:rPr>
      </w:pPr>
      <w:r>
        <w:t xml:space="preserve">Contribution [3] discussed that </w:t>
      </w:r>
      <w:r>
        <w:rPr>
          <w:lang w:eastAsia="zh-CN"/>
        </w:rPr>
        <w:t xml:space="preserve">when there is no longer data to be relayed between remote UE and the network, the relay UE can transit to INACTIVE state or Idle state. At INACTIVE state or Idle state, as the L2 relay can receive INACTIVE/Idle mode information from the network, such as system info and paging message, the L2 relay UE can still </w:t>
      </w:r>
      <w:r>
        <w:rPr>
          <w:lang w:eastAsia="zh-CN"/>
        </w:rPr>
        <w:lastRenderedPageBreak/>
        <w:t>be able to relay system info and paging message for the remote UE. This would allow OOC remote UE to receive paging message from network. [3] made the following observation:</w:t>
      </w:r>
    </w:p>
    <w:p w14:paraId="54961D78"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Scenario where the SL relay is RRC Idle/Inactive Mode is useful to allow paging message relaying to the OOC remote UE [3].</w:t>
      </w:r>
    </w:p>
    <w:p w14:paraId="1DF562DB" w14:textId="763B0603" w:rsidR="00825FB8" w:rsidRDefault="00985B77">
      <w:pPr>
        <w:pStyle w:val="BodyText"/>
        <w:rPr>
          <w:b/>
          <w:bCs/>
          <w:color w:val="000000"/>
          <w:lang w:val="en-GB"/>
        </w:rPr>
      </w:pPr>
      <w:r>
        <w:t xml:space="preserve">But, for </w:t>
      </w:r>
      <w:r>
        <w:rPr>
          <w:lang w:val="en-GB" w:eastAsia="zh-CN"/>
        </w:rPr>
        <w:t>For L3 UE-to-network relay, when the relay UE is in connected mode relaying data to/from the network, the RRC state of an OOC UE is still RRC OOC, as the remote UE does not obtain configuration or RRC connection with the network. For L3 OOC remote UE, as the remote UE would not establish RRC connection with the network, it may not need to relay system information or paging message to remote</w:t>
      </w:r>
      <w:r>
        <w:rPr>
          <w:rFonts w:hint="eastAsia"/>
          <w:lang w:eastAsia="zh-CN"/>
        </w:rPr>
        <w:t xml:space="preserve"> UE</w:t>
      </w:r>
      <w:r>
        <w:rPr>
          <w:lang w:val="en-GB" w:eastAsia="zh-CN"/>
        </w:rPr>
        <w:t>. Thus, for L3 OOC remote UE, idle mode CP messages, such as system information and paging message, are not transmitted from relay UE to remote UE.</w:t>
      </w:r>
    </w:p>
    <w:p w14:paraId="0C3F0C94" w14:textId="77777777" w:rsidR="00825FB8" w:rsidRDefault="00985B77">
      <w:r>
        <w:t>Therefore,</w:t>
      </w:r>
    </w:p>
    <w:p w14:paraId="69D247BB" w14:textId="1C00A59B" w:rsidR="00825FB8" w:rsidRDefault="00985B77">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For L3 </w:t>
      </w:r>
      <w:r>
        <w:rPr>
          <w:rStyle w:val="IntenseEmphasis1"/>
          <w:rFonts w:ascii="Times New Roman" w:hAnsi="Times New Roman" w:hint="eastAsia"/>
          <w:i w:val="0"/>
          <w:color w:val="auto"/>
          <w:lang w:val="en-US"/>
        </w:rPr>
        <w:t xml:space="preserve">U2N relay, </w:t>
      </w:r>
      <w:r>
        <w:rPr>
          <w:rStyle w:val="IntenseEmphasis1"/>
          <w:rFonts w:ascii="Times New Roman" w:hAnsi="Times New Roman"/>
          <w:i w:val="0"/>
          <w:color w:val="auto"/>
          <w:lang w:val="en-US"/>
        </w:rPr>
        <w:t>relay UE does not relay system information and paging message to OOC remote UE, as a baseline.</w:t>
      </w:r>
    </w:p>
    <w:p w14:paraId="4316B317" w14:textId="4474E7D3" w:rsidR="00825FB8" w:rsidRDefault="00985B77">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For L2 U2N relay, RAN2 to discuss whether Relay UE can relay Idle/Inactive mode message to OOC remote UE, e.g. relaying paging and SIB</w:t>
      </w:r>
      <w:r>
        <w:rPr>
          <w:rStyle w:val="IntenseEmphasis1"/>
          <w:rFonts w:ascii="Times New Roman" w:hAnsi="Times New Roman" w:hint="eastAsia"/>
          <w:i w:val="0"/>
          <w:color w:val="auto"/>
          <w:lang w:val="en-US"/>
        </w:rPr>
        <w:t>.</w:t>
      </w:r>
    </w:p>
    <w:p w14:paraId="525207F9" w14:textId="53EE557B" w:rsidR="00825FB8" w:rsidRDefault="00985B77">
      <w:pPr>
        <w:pStyle w:val="Heading2"/>
        <w:rPr>
          <w:rFonts w:ascii="等线" w:eastAsia="等线" w:hAnsi="等线"/>
          <w:sz w:val="21"/>
          <w:szCs w:val="21"/>
          <w:lang w:eastAsia="zh-CN"/>
        </w:rPr>
      </w:pPr>
      <w:r>
        <w:t>2.1.2</w:t>
      </w:r>
      <w:r>
        <w:tab/>
        <w:t>UE-to-UE Relay</w:t>
      </w:r>
    </w:p>
    <w:p w14:paraId="3008C64E" w14:textId="77777777" w:rsidR="00825FB8" w:rsidRDefault="00985B77">
      <w:pPr>
        <w:pStyle w:val="Heading2"/>
      </w:pPr>
      <w:r>
        <w:t>2.1.2.1</w:t>
      </w:r>
      <w:r>
        <w:tab/>
      </w:r>
      <w:r>
        <w:rPr>
          <w:rFonts w:hint="eastAsia"/>
        </w:rPr>
        <w:t>S</w:t>
      </w:r>
      <w:r>
        <w:t>cenario for U2U Relay</w:t>
      </w:r>
    </w:p>
    <w:p w14:paraId="5BAC78EC" w14:textId="77777777" w:rsidR="00825FB8" w:rsidRPr="00450C3B" w:rsidRDefault="00985B77">
      <w:pPr>
        <w:rPr>
          <w:rFonts w:ascii="等线" w:eastAsia="等线" w:hAnsi="等线"/>
          <w:sz w:val="21"/>
          <w:szCs w:val="21"/>
        </w:rPr>
      </w:pPr>
      <w:r w:rsidRPr="00450C3B">
        <w:rPr>
          <w:rFonts w:ascii="等线" w:eastAsia="等线" w:hAnsi="等线"/>
          <w:sz w:val="21"/>
          <w:szCs w:val="21"/>
        </w:rPr>
        <w:t>Contribution [1] highlight the following editors notes:</w:t>
      </w:r>
    </w:p>
    <w:p w14:paraId="02A7E6BB" w14:textId="77777777" w:rsidR="00825FB8" w:rsidRDefault="00985B77">
      <w:pPr>
        <w:pBdr>
          <w:top w:val="single" w:sz="4" w:space="1" w:color="auto"/>
          <w:left w:val="single" w:sz="4" w:space="4" w:color="auto"/>
          <w:bottom w:val="single" w:sz="4" w:space="1" w:color="auto"/>
          <w:right w:val="single" w:sz="4" w:space="4" w:color="auto"/>
        </w:pBdr>
        <w:rPr>
          <w:rFonts w:eastAsia="Malgun Gothic"/>
          <w:i/>
          <w:color w:val="0000FF"/>
          <w:lang w:eastAsia="ko-KR"/>
        </w:rPr>
      </w:pPr>
      <w:r>
        <w:rPr>
          <w:rFonts w:eastAsia="Malgun Gothic"/>
          <w:i/>
          <w:color w:val="0000FF"/>
          <w:lang w:eastAsia="ko-KR"/>
        </w:rPr>
        <w:t>Editor note: RAN2 will strive for a common solution to the in- and out-of-coverage cases.</w:t>
      </w:r>
    </w:p>
    <w:p w14:paraId="7E4B441C" w14:textId="77777777" w:rsidR="00825FB8" w:rsidRDefault="00985B77">
      <w:pPr>
        <w:pBdr>
          <w:top w:val="single" w:sz="4" w:space="1" w:color="auto"/>
          <w:left w:val="single" w:sz="4" w:space="4" w:color="auto"/>
          <w:bottom w:val="single" w:sz="4" w:space="1" w:color="auto"/>
          <w:right w:val="single" w:sz="4" w:space="4" w:color="auto"/>
        </w:pBdr>
        <w:rPr>
          <w:rFonts w:eastAsia="Malgun Gothic"/>
          <w:i/>
          <w:color w:val="0000FF"/>
          <w:lang w:eastAsia="ko-KR"/>
        </w:rPr>
      </w:pPr>
      <w:r>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2880DE83" w14:textId="77777777" w:rsidR="00825FB8" w:rsidRDefault="00985B77">
      <w:r>
        <w:t xml:space="preserve">Based the above editor notes, [1] thinks if follow the first EN, the solution for in-coverage case should be mostly the same as for out-of-coverage case, i.e., the impact/involvement of RAN would be minimized. </w:t>
      </w:r>
      <w:r>
        <w:rPr>
          <w:rFonts w:hint="eastAsia"/>
        </w:rPr>
        <w:t>F</w:t>
      </w:r>
      <w:r>
        <w:t>rom this perspective, RAN2 can aim at a solution for U2U relay which is blind to RAN, i.e., RAN may not aware of the U2U relay at all, which thus means the solution would be blind to same or different cells.</w:t>
      </w:r>
    </w:p>
    <w:p w14:paraId="72E50734" w14:textId="77777777" w:rsidR="00825FB8" w:rsidRDefault="00985B77">
      <w:r>
        <w:rPr>
          <w:rFonts w:hint="eastAsia"/>
        </w:rPr>
        <w:t>I</w:t>
      </w:r>
      <w:r>
        <w:t>n this way, the solution for U2U Relay can be simplified, and thus the sentence of “</w:t>
      </w:r>
      <w:r>
        <w:rPr>
          <w:rFonts w:eastAsia="Malgun Gothic"/>
          <w:i/>
          <w:color w:val="0000FF"/>
          <w:lang w:eastAsia="ko-KR"/>
        </w:rPr>
        <w:t>If a common solution is not possible and impacts are found to supporting different cell case, RAN2 works on the same cell case with higher priority.</w:t>
      </w:r>
      <w:r>
        <w:t>” can be removed.</w:t>
      </w:r>
    </w:p>
    <w:p w14:paraId="575237E5" w14:textId="77777777" w:rsidR="00825FB8" w:rsidRDefault="00985B77">
      <w:r>
        <w:t>The Rapporteur tends to agree with the above suggestion.</w:t>
      </w:r>
    </w:p>
    <w:p w14:paraId="08373C83" w14:textId="77777777" w:rsidR="00825FB8" w:rsidRDefault="00985B77">
      <w:r>
        <w:t>Therefore,</w:t>
      </w:r>
    </w:p>
    <w:p w14:paraId="4A192BC8" w14:textId="512538CB" w:rsidR="00825FB8" w:rsidRDefault="00985B77">
      <w:pPr>
        <w:pStyle w:val="Proposal"/>
        <w:numPr>
          <w:ilvl w:val="0"/>
          <w:numId w:val="3"/>
        </w:numPr>
        <w:tabs>
          <w:tab w:val="clear" w:pos="1304"/>
        </w:tabs>
        <w:ind w:left="1701" w:hanging="1701"/>
        <w:rPr>
          <w:rStyle w:val="IntenseEmphasis1"/>
          <w:rFonts w:ascii="Times New Roman" w:hAnsi="Times New Roman"/>
          <w:i w:val="0"/>
          <w:color w:val="auto"/>
          <w:lang w:val="en-US"/>
        </w:rPr>
      </w:pPr>
      <w:bookmarkStart w:id="4" w:name="_Toc54272688"/>
      <w:r>
        <w:rPr>
          <w:rStyle w:val="IntenseEmphasis1"/>
          <w:rFonts w:ascii="Times New Roman" w:hAnsi="Times New Roman"/>
          <w:i w:val="0"/>
          <w:color w:val="auto"/>
          <w:lang w:val="en-US"/>
        </w:rPr>
        <w:t>For UE-to-UE Relay, RAN2 to discuss remove the sentence of “If a common solution is not possible and impacts are found to supporting different cell case, RAN2 works on the same cell case with higher priority.” from the editor note</w:t>
      </w:r>
      <w:r w:rsidR="0092279E">
        <w:rPr>
          <w:rStyle w:val="IntenseEmphasis1"/>
          <w:rFonts w:ascii="Times New Roman" w:hAnsi="Times New Roman"/>
          <w:i w:val="0"/>
          <w:color w:val="auto"/>
          <w:lang w:val="en-US"/>
        </w:rPr>
        <w:t xml:space="preserve"> from TR38.836</w:t>
      </w:r>
      <w:r>
        <w:rPr>
          <w:rStyle w:val="IntenseEmphasis1"/>
          <w:rFonts w:ascii="Times New Roman" w:hAnsi="Times New Roman"/>
          <w:i w:val="0"/>
          <w:color w:val="auto"/>
          <w:lang w:val="en-US"/>
        </w:rPr>
        <w:t>.</w:t>
      </w:r>
      <w:bookmarkEnd w:id="4"/>
    </w:p>
    <w:p w14:paraId="42B1685B" w14:textId="795222A0" w:rsidR="00825FB8" w:rsidRDefault="00985B77">
      <w:pPr>
        <w:pStyle w:val="Heading2"/>
      </w:pPr>
      <w:r>
        <w:t>2.1.2.2</w:t>
      </w:r>
      <w:r>
        <w:tab/>
        <w:t>Multi-path using Relays</w:t>
      </w:r>
    </w:p>
    <w:p w14:paraId="2AFD3697" w14:textId="77777777" w:rsidR="00825FB8" w:rsidRDefault="00985B77">
      <w:r>
        <w:t xml:space="preserve">Contribution [4] highlights that the current U2U scenario architecture does not provide much reliability or coverage since this does not provide much diversity as far as radio link between the </w:t>
      </w:r>
      <w:proofErr w:type="gramStart"/>
      <w:r>
        <w:t>two end</w:t>
      </w:r>
      <w:proofErr w:type="gramEnd"/>
      <w:r>
        <w:t xml:space="preserve"> remote UEs are concerned. Thus, [4] proposes two additional scenario architectures, that would allow more paths between the end remote UEs and therefore not only increase reliability but also coverage. The two scenarios architecture are shown in below Figure 2 and Figure 3:</w:t>
      </w:r>
    </w:p>
    <w:p w14:paraId="4F23F5ED" w14:textId="77777777" w:rsidR="00825FB8" w:rsidRDefault="00BF544A" w:rsidP="00450C3B">
      <w:pPr>
        <w:keepNext/>
      </w:pPr>
      <w:r>
        <w:lastRenderedPageBreak/>
        <w:pict w14:anchorId="658C4534">
          <v:shape id="_x0000_i1026" type="#_x0000_t75" style="width:480.85pt;height:145.25pt">
            <v:imagedata r:id="rId21" o:title=""/>
          </v:shape>
        </w:pict>
      </w:r>
    </w:p>
    <w:p w14:paraId="4A1BB5B0" w14:textId="7ED47962" w:rsidR="00825FB8" w:rsidRDefault="00985B77">
      <w:pPr>
        <w:pStyle w:val="Caption"/>
        <w:jc w:val="center"/>
      </w:pPr>
      <w:bookmarkStart w:id="5" w:name="_Ref54094226"/>
      <w:r>
        <w:t xml:space="preserve">Figure </w:t>
      </w:r>
      <w:r>
        <w:fldChar w:fldCharType="begin"/>
      </w:r>
      <w:r>
        <w:instrText xml:space="preserve"> SEQ Figure \* ARABIC </w:instrText>
      </w:r>
      <w:r>
        <w:fldChar w:fldCharType="separate"/>
      </w:r>
      <w:r>
        <w:t>2</w:t>
      </w:r>
      <w:r>
        <w:fldChar w:fldCharType="end"/>
      </w:r>
      <w:bookmarkEnd w:id="5"/>
    </w:p>
    <w:p w14:paraId="2415FA2E" w14:textId="77777777" w:rsidR="00825FB8" w:rsidRDefault="00985B77" w:rsidP="00450C3B">
      <w:pPr>
        <w:pStyle w:val="ListParagraph"/>
        <w:spacing w:before="60" w:after="0"/>
        <w:ind w:left="0"/>
        <w:jc w:val="both"/>
      </w:pPr>
      <w:r>
        <w:t xml:space="preserve">In </w:t>
      </w:r>
      <w:r>
        <w:fldChar w:fldCharType="begin"/>
      </w:r>
      <w:r>
        <w:instrText xml:space="preserve"> REF _Ref54094226 \h  \* MERGEFORMAT </w:instrText>
      </w:r>
      <w:r>
        <w:fldChar w:fldCharType="separate"/>
      </w:r>
      <w:r>
        <w:t>Figure 2</w:t>
      </w:r>
      <w:r>
        <w:fldChar w:fldCharType="end"/>
      </w:r>
      <w:r>
        <w:t>, two separate unicast transmissions are made by UE1. Interface-2 could be UC/ GC or BC as indicated by UE1 to UE2. In the figure only UE3 is used as a representation of one of the receivers of a GC or BC case. This ensures multiple paths between UE1 and UE3 without requiring UE1 to retransmit anything.</w:t>
      </w:r>
    </w:p>
    <w:p w14:paraId="7A2B76FF" w14:textId="77777777" w:rsidR="00825FB8" w:rsidRDefault="00825FB8">
      <w:pPr>
        <w:pStyle w:val="ListParagraph"/>
        <w:spacing w:before="60" w:after="0"/>
      </w:pPr>
    </w:p>
    <w:p w14:paraId="70810EFE" w14:textId="77777777" w:rsidR="00825FB8" w:rsidRDefault="00825FB8">
      <w:pPr>
        <w:pStyle w:val="ListParagraph"/>
        <w:spacing w:before="60" w:after="0"/>
      </w:pPr>
    </w:p>
    <w:p w14:paraId="222917F1" w14:textId="77777777" w:rsidR="00825FB8" w:rsidRDefault="00BF544A" w:rsidP="00450C3B">
      <w:pPr>
        <w:pStyle w:val="ListParagraph"/>
        <w:keepNext/>
        <w:spacing w:before="60" w:after="0"/>
        <w:jc w:val="center"/>
      </w:pPr>
      <w:r>
        <w:pict w14:anchorId="7FC44F77">
          <v:shape id="_x0000_i1027" type="#_x0000_t75" style="width:480.85pt;height:246.35pt">
            <v:imagedata r:id="rId22" o:title=""/>
          </v:shape>
        </w:pict>
      </w:r>
    </w:p>
    <w:p w14:paraId="3A63B07D" w14:textId="3A5621D7" w:rsidR="00825FB8" w:rsidRDefault="00985B77" w:rsidP="00450C3B">
      <w:pPr>
        <w:pStyle w:val="ListParagraph"/>
        <w:spacing w:before="60" w:after="0"/>
        <w:jc w:val="center"/>
      </w:pPr>
      <w:bookmarkStart w:id="6" w:name="_Ref54094366"/>
      <w:r>
        <w:t xml:space="preserve">Figure </w:t>
      </w:r>
      <w:r>
        <w:fldChar w:fldCharType="begin"/>
      </w:r>
      <w:r>
        <w:instrText xml:space="preserve"> SEQ Figure \* ARABIC </w:instrText>
      </w:r>
      <w:r>
        <w:fldChar w:fldCharType="separate"/>
      </w:r>
      <w:r>
        <w:t>3</w:t>
      </w:r>
      <w:r>
        <w:fldChar w:fldCharType="end"/>
      </w:r>
      <w:bookmarkEnd w:id="6"/>
      <w:r>
        <w:t>: Further improves system efficiency since there even the direct link between the end remote UEs may be used.</w:t>
      </w:r>
    </w:p>
    <w:p w14:paraId="63987FD0" w14:textId="37AB074B" w:rsidR="00825FB8" w:rsidRDefault="00985B77" w:rsidP="00450C3B">
      <w:pPr>
        <w:jc w:val="both"/>
      </w:pPr>
      <w:r>
        <w:t xml:space="preserve">The Rapporteur tends to agree that scenarios in Figure 2 and Figure 3 may improve U2U flexibility, but their U2U design may be much more complex than the U2U scenario captured in TR 38.836. </w:t>
      </w:r>
      <w:r>
        <w:rPr>
          <w:lang w:eastAsia="zh-CN"/>
        </w:rPr>
        <w:t>It may be not suitable for the first SL relay release.</w:t>
      </w:r>
    </w:p>
    <w:p w14:paraId="6C6C3A28" w14:textId="77777777" w:rsidR="00825FB8" w:rsidRDefault="00985B77">
      <w:r>
        <w:t>Therefore,</w:t>
      </w:r>
    </w:p>
    <w:p w14:paraId="0F000A71" w14:textId="77777777" w:rsidR="00825FB8" w:rsidRDefault="00985B77">
      <w:pPr>
        <w:pStyle w:val="Proposal"/>
        <w:numPr>
          <w:ilvl w:val="0"/>
          <w:numId w:val="3"/>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RAN2 to discuss whether to capture </w:t>
      </w:r>
      <w:r>
        <w:rPr>
          <w:rStyle w:val="IntenseEmphasis1"/>
          <w:rFonts w:ascii="Times New Roman" w:hAnsi="Times New Roman" w:hint="eastAsia"/>
          <w:i w:val="0"/>
          <w:color w:val="auto"/>
          <w:lang w:val="en-US"/>
        </w:rPr>
        <w:t>multi-path</w:t>
      </w:r>
      <w:r>
        <w:rPr>
          <w:rStyle w:val="IntenseEmphasis1"/>
          <w:rFonts w:ascii="Times New Roman" w:hAnsi="Times New Roman"/>
          <w:i w:val="0"/>
          <w:color w:val="auto"/>
          <w:lang w:val="en-US"/>
        </w:rPr>
        <w:t xml:space="preserve"> scenario architectures </w:t>
      </w:r>
      <w:r>
        <w:rPr>
          <w:rStyle w:val="IntenseEmphasis1"/>
          <w:rFonts w:ascii="Times New Roman" w:hAnsi="Times New Roman" w:hint="eastAsia"/>
          <w:i w:val="0"/>
          <w:color w:val="auto"/>
          <w:lang w:val="en-US"/>
        </w:rPr>
        <w:t xml:space="preserve">for U2U </w:t>
      </w:r>
      <w:r>
        <w:rPr>
          <w:rStyle w:val="IntenseEmphasis1"/>
          <w:rFonts w:ascii="Times New Roman" w:hAnsi="Times New Roman"/>
          <w:i w:val="0"/>
          <w:color w:val="auto"/>
          <w:lang w:val="en-US"/>
        </w:rPr>
        <w:t>in TR 38.836, as shown in Figure 2 and Figure 3 above.</w:t>
      </w:r>
    </w:p>
    <w:p w14:paraId="0F9D58E9" w14:textId="77777777" w:rsidR="00825FB8" w:rsidRDefault="00825FB8">
      <w:pPr>
        <w:rPr>
          <w:rFonts w:ascii="等线" w:eastAsia="等线" w:hAnsi="等线"/>
          <w:sz w:val="21"/>
          <w:szCs w:val="21"/>
        </w:rPr>
      </w:pPr>
    </w:p>
    <w:p w14:paraId="22689D8A" w14:textId="3743A84E" w:rsidR="00825FB8" w:rsidRDefault="00985B77">
      <w:pPr>
        <w:pStyle w:val="Heading2"/>
      </w:pPr>
      <w:r>
        <w:lastRenderedPageBreak/>
        <w:t>2.2</w:t>
      </w:r>
      <w:r>
        <w:tab/>
      </w:r>
      <w:r>
        <w:rPr>
          <w:rFonts w:hint="eastAsia"/>
        </w:rPr>
        <w:t xml:space="preserve">Type </w:t>
      </w:r>
      <w:r>
        <w:t>2</w:t>
      </w:r>
      <w:r>
        <w:rPr>
          <w:rFonts w:hint="eastAsia"/>
        </w:rPr>
        <w:t xml:space="preserve"> proposal</w:t>
      </w:r>
      <w:r>
        <w:t>s</w:t>
      </w:r>
      <w:r>
        <w:rPr>
          <w:rFonts w:hint="eastAsia"/>
        </w:rPr>
        <w:t>:</w:t>
      </w:r>
      <w:r>
        <w:t xml:space="preserve"> </w:t>
      </w:r>
      <w:r>
        <w:rPr>
          <w:rFonts w:hint="eastAsia"/>
        </w:rPr>
        <w:t xml:space="preserve">For further </w:t>
      </w:r>
      <w:r>
        <w:t>consideration</w:t>
      </w:r>
      <w:r>
        <w:rPr>
          <w:rFonts w:hint="eastAsia"/>
        </w:rPr>
        <w:t xml:space="preserve"> without online discussion</w:t>
      </w:r>
    </w:p>
    <w:p w14:paraId="22708822" w14:textId="399C8CEE" w:rsidR="00825FB8" w:rsidRDefault="00985B77">
      <w:pPr>
        <w:pStyle w:val="Heading2"/>
        <w:rPr>
          <w:rFonts w:ascii="等线" w:eastAsia="等线" w:hAnsi="等线"/>
          <w:sz w:val="21"/>
          <w:szCs w:val="21"/>
          <w:lang w:eastAsia="zh-CN"/>
        </w:rPr>
      </w:pPr>
      <w:r>
        <w:t>2.2.1</w:t>
      </w:r>
      <w:r>
        <w:tab/>
        <w:t>P</w:t>
      </w:r>
      <w:r>
        <w:rPr>
          <w:rFonts w:hint="eastAsia"/>
        </w:rPr>
        <w:t>ath selection and data transmission</w:t>
      </w:r>
    </w:p>
    <w:p w14:paraId="52234163" w14:textId="77777777" w:rsidR="00825FB8" w:rsidRDefault="00985B77">
      <w:pPr>
        <w:jc w:val="both"/>
      </w:pPr>
      <w:r>
        <w:t>[6] discussed relay path selection and relay selection criteria related to power saving. [6] made the following observations:</w:t>
      </w:r>
    </w:p>
    <w:p w14:paraId="2D906648"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hint="eastAsia"/>
          <w:i/>
        </w:rPr>
        <w:t xml:space="preserve">According to the </w:t>
      </w:r>
      <w:r>
        <w:rPr>
          <w:rFonts w:ascii="Times New Roman" w:hAnsi="Times New Roman"/>
          <w:i/>
        </w:rPr>
        <w:t xml:space="preserve">NR </w:t>
      </w:r>
      <w:proofErr w:type="spellStart"/>
      <w:r>
        <w:rPr>
          <w:rFonts w:ascii="Times New Roman" w:hAnsi="Times New Roman"/>
          <w:i/>
        </w:rPr>
        <w:t>sidelink</w:t>
      </w:r>
      <w:proofErr w:type="spellEnd"/>
      <w:r>
        <w:rPr>
          <w:rFonts w:ascii="Times New Roman" w:hAnsi="Times New Roman"/>
          <w:i/>
        </w:rPr>
        <w:t xml:space="preserve"> Relay SID, </w:t>
      </w:r>
      <w:proofErr w:type="spellStart"/>
      <w:r>
        <w:rPr>
          <w:rFonts w:ascii="Times New Roman" w:hAnsi="Times New Roman"/>
          <w:i/>
        </w:rPr>
        <w:t>sidelink</w:t>
      </w:r>
      <w:proofErr w:type="spellEnd"/>
      <w:r>
        <w:rPr>
          <w:rFonts w:ascii="Times New Roman" w:hAnsi="Times New Roman"/>
          <w:i/>
        </w:rPr>
        <w:t>-based relaying functionality should be additionally studied in order for sideling/network coverage extension and power efficiency improvement.</w:t>
      </w:r>
    </w:p>
    <w:p w14:paraId="17B0A08A"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An indirect path communication is better than a direct path communication for power saving</w:t>
      </w:r>
      <w:r>
        <w:rPr>
          <w:rFonts w:ascii="Times New Roman" w:hAnsi="Times New Roman" w:hint="eastAsia"/>
          <w:i/>
        </w:rPr>
        <w:t>.</w:t>
      </w:r>
    </w:p>
    <w:p w14:paraId="6E0B9370"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 xml:space="preserve">The path selection priority of Remote UE can be different </w:t>
      </w:r>
      <w:r>
        <w:rPr>
          <w:rFonts w:ascii="Times New Roman" w:hAnsi="Times New Roman" w:hint="eastAsia"/>
          <w:i/>
        </w:rPr>
        <w:t>depends on the UE characteristics</w:t>
      </w:r>
    </w:p>
    <w:p w14:paraId="4D243090"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P</w:t>
      </w:r>
      <w:r>
        <w:rPr>
          <w:rFonts w:ascii="Times New Roman" w:hAnsi="Times New Roman" w:hint="eastAsia"/>
          <w:i/>
        </w:rPr>
        <w:t xml:space="preserve">ower-saving Remote UE </w:t>
      </w:r>
      <w:r>
        <w:rPr>
          <w:rFonts w:ascii="Times New Roman" w:hAnsi="Times New Roman"/>
          <w:i/>
        </w:rPr>
        <w:t>can save power when it does not</w:t>
      </w:r>
      <w:r>
        <w:rPr>
          <w:rFonts w:ascii="Times New Roman" w:hAnsi="Times New Roman" w:hint="eastAsia"/>
          <w:i/>
        </w:rPr>
        <w:t xml:space="preserve"> transmit data </w:t>
      </w:r>
      <w:r>
        <w:rPr>
          <w:rFonts w:ascii="Times New Roman" w:hAnsi="Times New Roman"/>
          <w:i/>
        </w:rPr>
        <w:t xml:space="preserve">directly </w:t>
      </w:r>
      <w:r>
        <w:rPr>
          <w:rFonts w:ascii="Times New Roman" w:hAnsi="Times New Roman" w:hint="eastAsia"/>
          <w:i/>
        </w:rPr>
        <w:t xml:space="preserve">to the </w:t>
      </w:r>
      <w:proofErr w:type="spellStart"/>
      <w:r>
        <w:rPr>
          <w:rFonts w:ascii="Times New Roman" w:hAnsi="Times New Roman" w:hint="eastAsia"/>
          <w:i/>
        </w:rPr>
        <w:t>gNB</w:t>
      </w:r>
      <w:proofErr w:type="spellEnd"/>
      <w:r>
        <w:rPr>
          <w:rFonts w:ascii="Times New Roman" w:hAnsi="Times New Roman" w:hint="eastAsia"/>
          <w:i/>
        </w:rPr>
        <w:t xml:space="preserve"> via </w:t>
      </w:r>
      <w:proofErr w:type="spellStart"/>
      <w:r>
        <w:rPr>
          <w:rFonts w:ascii="Times New Roman" w:hAnsi="Times New Roman" w:hint="eastAsia"/>
          <w:i/>
        </w:rPr>
        <w:t>Uu</w:t>
      </w:r>
      <w:proofErr w:type="spellEnd"/>
      <w:r>
        <w:rPr>
          <w:rFonts w:ascii="Times New Roman" w:hAnsi="Times New Roman" w:hint="eastAsia"/>
          <w:i/>
        </w:rPr>
        <w:t xml:space="preserve"> link.</w:t>
      </w:r>
    </w:p>
    <w:p w14:paraId="0067EE57" w14:textId="77777777" w:rsidR="00825FB8" w:rsidRDefault="00985B77">
      <w:pPr>
        <w:jc w:val="both"/>
      </w:pPr>
      <w:r>
        <w:t>The Rapporteur understands that the issues raised in [6] are related to AI 8.7.3.3. thus,</w:t>
      </w:r>
    </w:p>
    <w:p w14:paraId="2E2F33E8" w14:textId="77777777" w:rsidR="00825FB8" w:rsidRDefault="00985B77">
      <w:pPr>
        <w:rPr>
          <w:b/>
        </w:rPr>
      </w:pPr>
      <w:r>
        <w:rPr>
          <w:b/>
        </w:rPr>
        <w:t xml:space="preserve">Recommendation 1: The topic discussed in [6] to be discussed along with AI 8.7.3.3 </w:t>
      </w:r>
      <w:proofErr w:type="spellStart"/>
      <w:r>
        <w:rPr>
          <w:b/>
        </w:rPr>
        <w:t>Tdocs</w:t>
      </w:r>
      <w:proofErr w:type="spellEnd"/>
      <w:r>
        <w:rPr>
          <w:b/>
        </w:rPr>
        <w:t>.</w:t>
      </w:r>
    </w:p>
    <w:p w14:paraId="344BC48C" w14:textId="45D76313" w:rsidR="00825FB8" w:rsidRPr="00596FB6" w:rsidRDefault="00985B77" w:rsidP="00450C3B">
      <w:pPr>
        <w:pStyle w:val="Heading2"/>
        <w:rPr>
          <w:szCs w:val="22"/>
        </w:rPr>
      </w:pPr>
      <w:r w:rsidRPr="00596FB6">
        <w:rPr>
          <w:szCs w:val="22"/>
        </w:rPr>
        <w:t>2.2.2</w:t>
      </w:r>
      <w:r w:rsidRPr="00596FB6">
        <w:rPr>
          <w:szCs w:val="22"/>
        </w:rPr>
        <w:tab/>
        <w:t xml:space="preserve"> QoS support when using Relays</w:t>
      </w:r>
    </w:p>
    <w:p w14:paraId="59BFFC69" w14:textId="77777777" w:rsidR="00825FB8" w:rsidRDefault="00985B77">
      <w:r>
        <w:t>Contribution [5] discusses detail</w:t>
      </w:r>
      <w:r>
        <w:rPr>
          <w:rFonts w:hint="eastAsia"/>
          <w:lang w:val="en-US" w:eastAsia="zh-CN"/>
        </w:rPr>
        <w:t>ed</w:t>
      </w:r>
      <w:r>
        <w:t xml:space="preserve"> solutions </w:t>
      </w:r>
      <w:r>
        <w:rPr>
          <w:rFonts w:hint="eastAsia"/>
          <w:lang w:val="en-US" w:eastAsia="zh-CN"/>
        </w:rPr>
        <w:t xml:space="preserve">for </w:t>
      </w:r>
      <w:r>
        <w:t>QoS support when relaying and made the following proposals:</w:t>
      </w:r>
    </w:p>
    <w:p w14:paraId="354321E9"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 xml:space="preserve">Proposal 1: Transmitter remote UE decides if HARQ feedback based retransmission or rather Blind </w:t>
      </w:r>
      <w:proofErr w:type="gramStart"/>
      <w:r>
        <w:rPr>
          <w:rFonts w:ascii="Times New Roman" w:hAnsi="Times New Roman"/>
          <w:i/>
        </w:rPr>
        <w:t>Retransmission  needs</w:t>
      </w:r>
      <w:proofErr w:type="gramEnd"/>
      <w:r>
        <w:rPr>
          <w:rFonts w:ascii="Times New Roman" w:hAnsi="Times New Roman"/>
          <w:i/>
        </w:rPr>
        <w:t xml:space="preserve"> to be used, based on the principles of Rel.16 V2X work.</w:t>
      </w:r>
    </w:p>
    <w:p w14:paraId="6B78B259"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 xml:space="preserve">Proposal 2: U2U Relay UE decides if it would perform HARQ </w:t>
      </w:r>
      <w:proofErr w:type="gramStart"/>
      <w:r>
        <w:rPr>
          <w:rFonts w:ascii="Times New Roman" w:hAnsi="Times New Roman"/>
          <w:i/>
        </w:rPr>
        <w:t>feedback based</w:t>
      </w:r>
      <w:proofErr w:type="gramEnd"/>
      <w:r>
        <w:rPr>
          <w:rFonts w:ascii="Times New Roman" w:hAnsi="Times New Roman"/>
          <w:i/>
        </w:rPr>
        <w:t xml:space="preserve"> retransmissions on Interface-2 or rather only Blind retransmissions.</w:t>
      </w:r>
    </w:p>
    <w:p w14:paraId="105EDDD9" w14:textId="77777777" w:rsidR="00825FB8" w:rsidRDefault="00985B77">
      <w:pPr>
        <w:pStyle w:val="Proposal"/>
        <w:overflowPunct/>
        <w:autoSpaceDE/>
        <w:autoSpaceDN/>
        <w:adjustRightInd/>
        <w:spacing w:beforeLines="50" w:before="120" w:after="200" w:line="276" w:lineRule="auto"/>
        <w:ind w:left="1701"/>
        <w:jc w:val="left"/>
        <w:textAlignment w:val="auto"/>
        <w:rPr>
          <w:rFonts w:ascii="Times New Roman" w:hAnsi="Times New Roman"/>
          <w:i/>
        </w:rPr>
      </w:pPr>
      <w:r>
        <w:rPr>
          <w:rFonts w:ascii="Times New Roman" w:hAnsi="Times New Roman"/>
          <w:i/>
        </w:rPr>
        <w:t>Proposal 3: U2U relay UE provide reception status feedback to the remote transmitter UE at one of the following occasions:</w:t>
      </w:r>
    </w:p>
    <w:p w14:paraId="22717552" w14:textId="77777777" w:rsidR="00825FB8" w:rsidRDefault="00985B77">
      <w:pPr>
        <w:pStyle w:val="Proposal"/>
        <w:numPr>
          <w:ilvl w:val="0"/>
          <w:numId w:val="9"/>
        </w:numPr>
        <w:overflowPunct/>
        <w:autoSpaceDE/>
        <w:autoSpaceDN/>
        <w:adjustRightInd/>
        <w:spacing w:beforeLines="50" w:before="120" w:after="200" w:line="276" w:lineRule="auto"/>
        <w:jc w:val="left"/>
        <w:textAlignment w:val="auto"/>
        <w:rPr>
          <w:rFonts w:ascii="Times New Roman" w:hAnsi="Times New Roman"/>
          <w:i/>
        </w:rPr>
      </w:pPr>
      <w:r>
        <w:rPr>
          <w:rFonts w:ascii="Times New Roman" w:hAnsi="Times New Roman"/>
          <w:i/>
        </w:rPr>
        <w:t>Feedback of its own decoding: For example, U2U relay UE sends positive feedback when it can decode data correctly;</w:t>
      </w:r>
    </w:p>
    <w:p w14:paraId="75AE9A0F" w14:textId="77777777" w:rsidR="00825FB8" w:rsidRDefault="00985B77">
      <w:pPr>
        <w:pStyle w:val="Proposal"/>
        <w:numPr>
          <w:ilvl w:val="0"/>
          <w:numId w:val="9"/>
        </w:numPr>
        <w:overflowPunct/>
        <w:autoSpaceDE/>
        <w:autoSpaceDN/>
        <w:adjustRightInd/>
        <w:spacing w:beforeLines="50" w:before="120" w:after="200" w:line="276" w:lineRule="auto"/>
        <w:jc w:val="left"/>
        <w:textAlignment w:val="auto"/>
        <w:rPr>
          <w:rFonts w:ascii="Times New Roman" w:hAnsi="Times New Roman"/>
          <w:i/>
        </w:rPr>
      </w:pPr>
      <w:r>
        <w:rPr>
          <w:rFonts w:ascii="Times New Roman" w:hAnsi="Times New Roman"/>
          <w:i/>
        </w:rPr>
        <w:t>Feedback of Interface-2 on Interface-1: this could be done on a Per Rx-remote-UE/ LCH feedback basis</w:t>
      </w:r>
    </w:p>
    <w:p w14:paraId="46593865" w14:textId="77777777" w:rsidR="00825FB8" w:rsidRDefault="00985B77">
      <w:pPr>
        <w:pStyle w:val="Proposal"/>
        <w:spacing w:beforeLines="50" w:before="120" w:after="200" w:line="276" w:lineRule="auto"/>
        <w:ind w:left="1701"/>
        <w:rPr>
          <w:rFonts w:ascii="等线" w:eastAsia="等线" w:hAnsi="等线" w:cs="Calibri"/>
          <w:sz w:val="21"/>
          <w:szCs w:val="21"/>
        </w:rPr>
      </w:pPr>
      <w:r>
        <w:rPr>
          <w:rFonts w:ascii="Times New Roman" w:hAnsi="Times New Roman"/>
          <w:i/>
        </w:rPr>
        <w:t>Proposal 4: RAN2 ask SA2 if MCR is still a relevant QoS feature when relaying is done using a U2U relay UE</w:t>
      </w:r>
    </w:p>
    <w:p w14:paraId="67D559C6" w14:textId="77777777" w:rsidR="00825FB8" w:rsidRDefault="00985B77">
      <w:r>
        <w:t>Rapporteur understands that the above p</w:t>
      </w:r>
      <w:r>
        <w:rPr>
          <w:rFonts w:hint="eastAsia"/>
        </w:rPr>
        <w:t>roposals can be discussed in WI, because they belong to detailed solutions for QoS supporting.  </w:t>
      </w:r>
      <w:r>
        <w:t>Therefore,</w:t>
      </w:r>
    </w:p>
    <w:p w14:paraId="7EE1EE06" w14:textId="730096DB" w:rsidR="00825FB8" w:rsidRDefault="00985B77">
      <w:pPr>
        <w:rPr>
          <w:b/>
          <w:lang w:val="en-US" w:eastAsia="zh-CN"/>
        </w:rPr>
      </w:pPr>
      <w:r>
        <w:rPr>
          <w:b/>
        </w:rPr>
        <w:t>Recommendation 2: Solutions discussed in [5] can be discussed in WI phase</w:t>
      </w:r>
      <w:r>
        <w:rPr>
          <w:rFonts w:hint="eastAsia"/>
          <w:b/>
          <w:lang w:val="en-US" w:eastAsia="zh-CN"/>
        </w:rPr>
        <w:t>.</w:t>
      </w:r>
    </w:p>
    <w:p w14:paraId="7A581086" w14:textId="77777777" w:rsidR="00825FB8" w:rsidRDefault="00985B77">
      <w:pPr>
        <w:pStyle w:val="Heading1"/>
      </w:pPr>
      <w:r>
        <w:t>3</w:t>
      </w:r>
      <w:r>
        <w:tab/>
        <w:t>Conclusion</w:t>
      </w:r>
    </w:p>
    <w:p w14:paraId="1F7ECD6F" w14:textId="77777777" w:rsidR="00825FB8" w:rsidRDefault="00985B77">
      <w:r>
        <w:t>This paper summarized all documents under agenda item 8.7.2 SL relay. The summary conclude with some proposals and recommendations as follows:</w:t>
      </w:r>
    </w:p>
    <w:p w14:paraId="464EBB0F" w14:textId="747FB5E8" w:rsidR="006F42A6" w:rsidRDefault="0092279E"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sidRPr="002F5B70">
        <w:rPr>
          <w:rStyle w:val="IntenseEmphasis1"/>
          <w:rFonts w:ascii="Times New Roman" w:hAnsi="Times New Roman"/>
          <w:i w:val="0"/>
          <w:color w:val="auto"/>
          <w:highlight w:val="green"/>
          <w:lang w:val="en-US"/>
        </w:rPr>
        <w:t>[easy]</w:t>
      </w:r>
      <w:r w:rsidR="006F42A6">
        <w:rPr>
          <w:rStyle w:val="IntenseEmphasis1"/>
          <w:rFonts w:ascii="Times New Roman" w:hAnsi="Times New Roman"/>
          <w:i w:val="0"/>
          <w:color w:val="auto"/>
          <w:lang w:val="en-US"/>
        </w:rPr>
        <w:t>Confirm for L2 U2N relay that both Case1.1 and Case 1.2 are supported in this SI, i.e.</w:t>
      </w:r>
    </w:p>
    <w:p w14:paraId="556AF867" w14:textId="77777777" w:rsidR="006F42A6" w:rsidRDefault="006F42A6" w:rsidP="006F42A6">
      <w:pPr>
        <w:pStyle w:val="Proposal"/>
        <w:numPr>
          <w:ilvl w:val="0"/>
          <w:numId w:val="4"/>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 xml:space="preserve">Case 1.1: </w:t>
      </w:r>
      <w:r>
        <w:rPr>
          <w:rStyle w:val="IntenseEmphasis1"/>
          <w:rFonts w:ascii="Times New Roman" w:hAnsi="Times New Roman"/>
          <w:i w:val="0"/>
          <w:color w:val="auto"/>
          <w:lang w:val="en-US"/>
        </w:rPr>
        <w:t xml:space="preserve">Before </w:t>
      </w:r>
      <w:r>
        <w:rPr>
          <w:rStyle w:val="IntenseEmphasis1"/>
          <w:rFonts w:ascii="Times New Roman" w:hAnsi="Times New Roman" w:hint="eastAsia"/>
          <w:i w:val="0"/>
          <w:color w:val="auto"/>
          <w:lang w:val="en-US"/>
        </w:rPr>
        <w:t xml:space="preserve">remote </w:t>
      </w:r>
      <w:r>
        <w:rPr>
          <w:rStyle w:val="IntenseEmphasis1"/>
          <w:rFonts w:ascii="Times New Roman" w:hAnsi="Times New Roman"/>
          <w:i w:val="0"/>
          <w:color w:val="auto"/>
          <w:lang w:val="en-US"/>
        </w:rPr>
        <w:t>connection</w:t>
      </w:r>
      <w:r>
        <w:rPr>
          <w:rStyle w:val="IntenseEmphasis1"/>
          <w:rFonts w:ascii="Times New Roman" w:hAnsi="Times New Roman" w:hint="eastAsia"/>
          <w:i w:val="0"/>
          <w:color w:val="auto"/>
          <w:lang w:val="en-US"/>
        </w:rPr>
        <w:t xml:space="preserve"> via Relay UE</w:t>
      </w:r>
      <w:r>
        <w:rPr>
          <w:rStyle w:val="IntenseEmphasis1"/>
          <w:rFonts w:ascii="Times New Roman" w:hAnsi="Times New Roman"/>
          <w:i w:val="0"/>
          <w:color w:val="auto"/>
          <w:lang w:val="en-US"/>
        </w:rPr>
        <w:t xml:space="preserve">, </w:t>
      </w:r>
      <w:r>
        <w:rPr>
          <w:rStyle w:val="IntenseEmphasis1"/>
          <w:rFonts w:ascii="Times New Roman" w:hAnsi="Times New Roman" w:hint="eastAsia"/>
          <w:i w:val="0"/>
          <w:color w:val="auto"/>
          <w:lang w:val="en-US"/>
        </w:rPr>
        <w:t>Relay 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remote UE a</w:t>
      </w:r>
      <w:r>
        <w:rPr>
          <w:rStyle w:val="IntenseEmphasis1"/>
          <w:rFonts w:ascii="Times New Roman" w:hAnsi="Times New Roman"/>
          <w:i w:val="0"/>
          <w:color w:val="auto"/>
          <w:lang w:val="en-US"/>
        </w:rPr>
        <w:t xml:space="preserve">re in same </w:t>
      </w:r>
      <w:r>
        <w:rPr>
          <w:rStyle w:val="IntenseEmphasis1"/>
          <w:rFonts w:ascii="Times New Roman" w:hAnsi="Times New Roman" w:hint="eastAsia"/>
          <w:i w:val="0"/>
          <w:color w:val="auto"/>
          <w:lang w:val="en-US"/>
        </w:rPr>
        <w:t>cell</w:t>
      </w:r>
      <w:r>
        <w:rPr>
          <w:rStyle w:val="IntenseEmphasis1"/>
          <w:rFonts w:ascii="Times New Roman" w:hAnsi="Times New Roman"/>
          <w:i w:val="0"/>
          <w:color w:val="auto"/>
          <w:lang w:val="en-US"/>
        </w:rPr>
        <w:t>;</w:t>
      </w:r>
    </w:p>
    <w:p w14:paraId="03C86BFA" w14:textId="77777777" w:rsidR="006F42A6" w:rsidRDefault="006F42A6" w:rsidP="006F42A6">
      <w:pPr>
        <w:pStyle w:val="Proposal"/>
        <w:numPr>
          <w:ilvl w:val="0"/>
          <w:numId w:val="4"/>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lastRenderedPageBreak/>
        <w:t>Case 1.2:</w:t>
      </w:r>
      <w:r>
        <w:rPr>
          <w:rStyle w:val="IntenseEmphasis1"/>
          <w:rFonts w:ascii="Times New Roman" w:hAnsi="Times New Roman"/>
          <w:i w:val="0"/>
          <w:color w:val="auto"/>
          <w:lang w:val="en-US"/>
        </w:rPr>
        <w:t xml:space="preserve"> Before</w:t>
      </w:r>
      <w:r>
        <w:rPr>
          <w:rStyle w:val="IntenseEmphasis1"/>
          <w:rFonts w:ascii="Times New Roman" w:hAnsi="Times New Roman" w:hint="eastAsia"/>
          <w:i w:val="0"/>
          <w:color w:val="auto"/>
          <w:lang w:val="en-US"/>
        </w:rPr>
        <w:t xml:space="preserve"> remote </w:t>
      </w:r>
      <w:r>
        <w:rPr>
          <w:rStyle w:val="IntenseEmphasis1"/>
          <w:rFonts w:ascii="Times New Roman" w:hAnsi="Times New Roman"/>
          <w:i w:val="0"/>
          <w:color w:val="auto"/>
          <w:lang w:val="en-US"/>
        </w:rPr>
        <w:t>connection</w:t>
      </w:r>
      <w:r>
        <w:rPr>
          <w:rStyle w:val="IntenseEmphasis1"/>
          <w:rFonts w:ascii="Times New Roman" w:hAnsi="Times New Roman" w:hint="eastAsia"/>
          <w:i w:val="0"/>
          <w:color w:val="auto"/>
          <w:lang w:val="en-US"/>
        </w:rPr>
        <w:t xml:space="preserve"> via Relay UE</w:t>
      </w:r>
      <w:r>
        <w:rPr>
          <w:rStyle w:val="IntenseEmphasis1"/>
          <w:rFonts w:ascii="Times New Roman" w:hAnsi="Times New Roman"/>
          <w:i w:val="0"/>
          <w:color w:val="auto"/>
          <w:lang w:val="en-US"/>
        </w:rPr>
        <w:t xml:space="preserve">, </w:t>
      </w:r>
      <w:r>
        <w:rPr>
          <w:rStyle w:val="IntenseEmphasis1"/>
          <w:rFonts w:ascii="Times New Roman" w:hAnsi="Times New Roman" w:hint="eastAsia"/>
          <w:i w:val="0"/>
          <w:color w:val="auto"/>
          <w:lang w:val="en-US"/>
        </w:rPr>
        <w:t>Relay 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 xml:space="preserve">remote UE are </w:t>
      </w:r>
      <w:r>
        <w:rPr>
          <w:rStyle w:val="IntenseEmphasis1"/>
          <w:rFonts w:ascii="Times New Roman" w:hAnsi="Times New Roman"/>
          <w:i w:val="0"/>
          <w:color w:val="auto"/>
          <w:lang w:val="en-US"/>
        </w:rPr>
        <w:t>in</w:t>
      </w:r>
      <w:r>
        <w:rPr>
          <w:rStyle w:val="IntenseEmphasis1"/>
          <w:rFonts w:ascii="Times New Roman" w:hAnsi="Times New Roman" w:hint="eastAsia"/>
          <w:i w:val="0"/>
          <w:color w:val="auto"/>
          <w:lang w:val="en-US"/>
        </w:rPr>
        <w:t xml:space="preserve"> </w:t>
      </w:r>
      <w:r>
        <w:rPr>
          <w:rStyle w:val="IntenseEmphasis1"/>
          <w:rFonts w:ascii="Times New Roman" w:hAnsi="Times New Roman"/>
          <w:i w:val="0"/>
          <w:color w:val="auto"/>
          <w:lang w:val="en-US"/>
        </w:rPr>
        <w:t xml:space="preserve">different </w:t>
      </w:r>
      <w:r>
        <w:rPr>
          <w:rStyle w:val="IntenseEmphasis1"/>
          <w:rFonts w:ascii="Times New Roman" w:hAnsi="Times New Roman" w:hint="eastAsia"/>
          <w:i w:val="0"/>
          <w:color w:val="auto"/>
          <w:lang w:val="en-US"/>
        </w:rPr>
        <w:t>cell</w:t>
      </w:r>
      <w:r>
        <w:rPr>
          <w:rStyle w:val="IntenseEmphasis1"/>
          <w:rFonts w:ascii="Times New Roman" w:hAnsi="Times New Roman"/>
          <w:i w:val="0"/>
          <w:color w:val="auto"/>
          <w:lang w:val="en-US"/>
        </w:rPr>
        <w:t>s</w:t>
      </w:r>
      <w:r>
        <w:rPr>
          <w:rStyle w:val="IntenseEmphasis1"/>
          <w:rFonts w:ascii="Times New Roman" w:hAnsi="Times New Roman" w:hint="eastAsia"/>
          <w:i w:val="0"/>
          <w:color w:val="auto"/>
          <w:lang w:val="en-US"/>
        </w:rPr>
        <w:t>.</w:t>
      </w:r>
    </w:p>
    <w:p w14:paraId="202534D4" w14:textId="71BE205D" w:rsidR="006F42A6" w:rsidRDefault="002F5B70"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sidRPr="002F5B70">
        <w:rPr>
          <w:rStyle w:val="IntenseEmphasis1"/>
          <w:rFonts w:ascii="Times New Roman" w:hAnsi="Times New Roman"/>
          <w:i w:val="0"/>
          <w:color w:val="auto"/>
          <w:highlight w:val="green"/>
          <w:lang w:val="en-US"/>
        </w:rPr>
        <w:t>[easy]</w:t>
      </w:r>
      <w:r w:rsidR="006F42A6">
        <w:rPr>
          <w:rStyle w:val="IntenseEmphasis1"/>
          <w:rFonts w:ascii="Times New Roman" w:hAnsi="Times New Roman"/>
          <w:i w:val="0"/>
          <w:color w:val="auto"/>
          <w:lang w:val="en-US"/>
        </w:rPr>
        <w:t xml:space="preserve">Confirm for L2 U2N relay that Case 2.1 is supported in this SI as baseline, i.e. after </w:t>
      </w:r>
      <w:r w:rsidR="006F42A6">
        <w:rPr>
          <w:rStyle w:val="IntenseEmphasis1"/>
          <w:rFonts w:ascii="Times New Roman" w:hAnsi="Times New Roman" w:hint="eastAsia"/>
          <w:i w:val="0"/>
          <w:color w:val="auto"/>
          <w:lang w:val="en-US"/>
        </w:rPr>
        <w:t xml:space="preserve">remote </w:t>
      </w:r>
      <w:r w:rsidR="006F42A6">
        <w:rPr>
          <w:rStyle w:val="IntenseEmphasis1"/>
          <w:rFonts w:ascii="Times New Roman" w:hAnsi="Times New Roman"/>
          <w:i w:val="0"/>
          <w:color w:val="auto"/>
          <w:lang w:val="en-US"/>
        </w:rPr>
        <w:t>UE connection</w:t>
      </w:r>
      <w:r w:rsidR="006F42A6">
        <w:rPr>
          <w:rStyle w:val="IntenseEmphasis1"/>
          <w:rFonts w:ascii="Times New Roman" w:hAnsi="Times New Roman" w:hint="eastAsia"/>
          <w:i w:val="0"/>
          <w:color w:val="auto"/>
          <w:lang w:val="en-US"/>
        </w:rPr>
        <w:t xml:space="preserve"> via Relay UE</w:t>
      </w:r>
      <w:r w:rsidR="006F42A6">
        <w:rPr>
          <w:rStyle w:val="IntenseEmphasis1"/>
          <w:rFonts w:ascii="Times New Roman" w:hAnsi="Times New Roman"/>
          <w:i w:val="0"/>
          <w:color w:val="auto"/>
          <w:lang w:val="en-US"/>
        </w:rPr>
        <w:t>, r</w:t>
      </w:r>
      <w:r w:rsidR="006F42A6">
        <w:rPr>
          <w:rStyle w:val="IntenseEmphasis1"/>
          <w:rFonts w:ascii="Times New Roman" w:hAnsi="Times New Roman" w:hint="eastAsia"/>
          <w:i w:val="0"/>
          <w:color w:val="auto"/>
          <w:lang w:val="en-US"/>
        </w:rPr>
        <w:t>elay UE a</w:t>
      </w:r>
      <w:r w:rsidR="006F42A6">
        <w:rPr>
          <w:rStyle w:val="IntenseEmphasis1"/>
          <w:rFonts w:ascii="Times New Roman" w:hAnsi="Times New Roman"/>
          <w:i w:val="0"/>
          <w:color w:val="auto"/>
          <w:lang w:val="en-US"/>
        </w:rPr>
        <w:t xml:space="preserve">nd </w:t>
      </w:r>
      <w:r w:rsidR="006F42A6">
        <w:rPr>
          <w:rStyle w:val="IntenseEmphasis1"/>
          <w:rFonts w:ascii="Times New Roman" w:hAnsi="Times New Roman" w:hint="eastAsia"/>
          <w:i w:val="0"/>
          <w:color w:val="auto"/>
          <w:lang w:val="en-US"/>
        </w:rPr>
        <w:t xml:space="preserve">remote UE </w:t>
      </w:r>
      <w:r w:rsidR="006F42A6">
        <w:rPr>
          <w:rStyle w:val="IntenseEmphasis1"/>
          <w:rFonts w:ascii="Times New Roman" w:hAnsi="Times New Roman"/>
          <w:i w:val="0"/>
          <w:color w:val="auto"/>
          <w:lang w:val="en-US"/>
        </w:rPr>
        <w:t>are in the same;</w:t>
      </w:r>
    </w:p>
    <w:p w14:paraId="4E687451" w14:textId="77777777" w:rsidR="006F42A6" w:rsidRDefault="006F42A6"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For L2 U2N relay, RAN2 to discuss whether Case 2.2 is supported in this SI, i.e. r</w:t>
      </w:r>
      <w:r>
        <w:rPr>
          <w:rStyle w:val="IntenseEmphasis1"/>
          <w:rFonts w:ascii="Times New Roman" w:hAnsi="Times New Roman" w:hint="eastAsia"/>
          <w:i w:val="0"/>
          <w:color w:val="auto"/>
          <w:lang w:val="en-US"/>
        </w:rPr>
        <w:t>elay UE a</w:t>
      </w:r>
      <w:r>
        <w:rPr>
          <w:rStyle w:val="IntenseEmphasis1"/>
          <w:rFonts w:ascii="Times New Roman" w:hAnsi="Times New Roman"/>
          <w:i w:val="0"/>
          <w:color w:val="auto"/>
          <w:lang w:val="en-US"/>
        </w:rPr>
        <w:t xml:space="preserve">nd </w:t>
      </w:r>
      <w:r>
        <w:rPr>
          <w:rStyle w:val="IntenseEmphasis1"/>
          <w:rFonts w:ascii="Times New Roman" w:hAnsi="Times New Roman" w:hint="eastAsia"/>
          <w:i w:val="0"/>
          <w:color w:val="auto"/>
          <w:lang w:val="en-US"/>
        </w:rPr>
        <w:t xml:space="preserve">remote UE </w:t>
      </w:r>
      <w:r>
        <w:rPr>
          <w:rStyle w:val="IntenseEmphasis1"/>
          <w:rFonts w:ascii="Times New Roman" w:hAnsi="Times New Roman"/>
          <w:i w:val="0"/>
          <w:color w:val="auto"/>
          <w:lang w:val="en-US"/>
        </w:rPr>
        <w:t>are different:</w:t>
      </w:r>
    </w:p>
    <w:p w14:paraId="18433653" w14:textId="77777777" w:rsidR="006F42A6" w:rsidRDefault="006F42A6" w:rsidP="006F42A6">
      <w:pPr>
        <w:pStyle w:val="Proposal"/>
        <w:numPr>
          <w:ilvl w:val="0"/>
          <w:numId w:val="5"/>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Relay UE connects to two </w:t>
      </w:r>
      <w:proofErr w:type="spellStart"/>
      <w:r>
        <w:rPr>
          <w:rStyle w:val="IntenseEmphasis1"/>
          <w:rFonts w:ascii="Times New Roman" w:hAnsi="Times New Roman"/>
          <w:i w:val="0"/>
          <w:color w:val="auto"/>
          <w:lang w:val="en-US"/>
        </w:rPr>
        <w:t>gNB</w:t>
      </w:r>
      <w:proofErr w:type="spellEnd"/>
      <w:r>
        <w:rPr>
          <w:rStyle w:val="IntenseEmphasis1"/>
          <w:rFonts w:ascii="Times New Roman" w:hAnsi="Times New Roman"/>
          <w:i w:val="0"/>
          <w:color w:val="auto"/>
          <w:lang w:val="en-US"/>
        </w:rPr>
        <w:t xml:space="preserve"> simultaneously, i.e., working in a DC scenario, or</w:t>
      </w:r>
    </w:p>
    <w:p w14:paraId="6587BB08" w14:textId="77777777" w:rsidR="006F42A6" w:rsidRPr="006F42A6" w:rsidRDefault="006F42A6" w:rsidP="006F42A6">
      <w:pPr>
        <w:pStyle w:val="Proposal"/>
        <w:numPr>
          <w:ilvl w:val="0"/>
          <w:numId w:val="5"/>
        </w:numPr>
        <w:rPr>
          <w:rStyle w:val="IntenseEmphasis1"/>
          <w:rFonts w:ascii="Times New Roman" w:hAnsi="Times New Roman"/>
          <w:i w:val="0"/>
          <w:color w:val="auto"/>
          <w:lang w:val="en-US"/>
        </w:rPr>
      </w:pPr>
      <w:r w:rsidRPr="006F42A6">
        <w:rPr>
          <w:rStyle w:val="IntenseEmphasis1"/>
          <w:rFonts w:ascii="Times New Roman" w:hAnsi="Times New Roman"/>
          <w:i w:val="0"/>
          <w:color w:val="auto"/>
          <w:lang w:val="en-US"/>
        </w:rPr>
        <w:t xml:space="preserve">Relay UE connects two cells of the same </w:t>
      </w:r>
      <w:proofErr w:type="spellStart"/>
      <w:r w:rsidRPr="006F42A6">
        <w:rPr>
          <w:rStyle w:val="IntenseEmphasis1"/>
          <w:rFonts w:ascii="Times New Roman" w:hAnsi="Times New Roman"/>
          <w:i w:val="0"/>
          <w:color w:val="auto"/>
          <w:lang w:val="en-US"/>
        </w:rPr>
        <w:t>gNB</w:t>
      </w:r>
      <w:proofErr w:type="spellEnd"/>
      <w:r w:rsidRPr="006F42A6">
        <w:rPr>
          <w:rStyle w:val="IntenseEmphasis1"/>
          <w:rFonts w:ascii="Times New Roman" w:hAnsi="Times New Roman"/>
          <w:i w:val="0"/>
          <w:color w:val="auto"/>
          <w:lang w:val="en-US"/>
        </w:rPr>
        <w:t>, e.g., due to the configured CA for relay UE</w:t>
      </w:r>
    </w:p>
    <w:p w14:paraId="20623867" w14:textId="04E9908F" w:rsidR="006F42A6" w:rsidRPr="006F42A6" w:rsidRDefault="006F42A6" w:rsidP="006F42A6">
      <w:pPr>
        <w:pStyle w:val="Proposal"/>
        <w:numPr>
          <w:ilvl w:val="0"/>
          <w:numId w:val="12"/>
        </w:numPr>
        <w:tabs>
          <w:tab w:val="clear" w:pos="1304"/>
        </w:tabs>
        <w:ind w:left="1701" w:hanging="1701"/>
        <w:rPr>
          <w:rStyle w:val="IntenseEmphasis1"/>
          <w:rFonts w:ascii="Times New Roman" w:hAnsi="Times New Roman"/>
          <w:color w:val="auto"/>
          <w:lang w:val="en-US"/>
        </w:rPr>
      </w:pPr>
      <w:r w:rsidRPr="006F42A6">
        <w:rPr>
          <w:rStyle w:val="IntenseEmphasis1"/>
          <w:rFonts w:ascii="Times New Roman" w:hAnsi="Times New Roman"/>
          <w:i w:val="0"/>
          <w:color w:val="auto"/>
          <w:lang w:val="en-US"/>
        </w:rPr>
        <w:t>For L3 U2N Relay, RAN2 to discuss whether to adopt the same scenario assumption as for L2 U2N Relay</w:t>
      </w:r>
      <w:r w:rsidR="00621F73">
        <w:rPr>
          <w:rStyle w:val="IntenseEmphasis1"/>
          <w:rFonts w:ascii="Times New Roman" w:hAnsi="Times New Roman"/>
          <w:i w:val="0"/>
          <w:color w:val="auto"/>
          <w:lang w:val="en-US"/>
        </w:rPr>
        <w:t>, as in Prop 1, Prop2 &amp;Prop3</w:t>
      </w:r>
      <w:r w:rsidRPr="006F42A6">
        <w:rPr>
          <w:rStyle w:val="IntenseEmphasis1"/>
          <w:rFonts w:ascii="Times New Roman" w:hAnsi="Times New Roman"/>
          <w:i w:val="0"/>
          <w:color w:val="auto"/>
          <w:lang w:val="en-US"/>
        </w:rPr>
        <w:t xml:space="preserve">. </w:t>
      </w:r>
    </w:p>
    <w:p w14:paraId="5CDD72D9" w14:textId="25EC802E" w:rsidR="006F42A6" w:rsidRDefault="002F5B70"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sidRPr="002F5B70">
        <w:rPr>
          <w:rStyle w:val="IntenseEmphasis1"/>
          <w:rFonts w:ascii="Times New Roman" w:hAnsi="Times New Roman"/>
          <w:i w:val="0"/>
          <w:color w:val="auto"/>
          <w:highlight w:val="green"/>
          <w:lang w:val="en-US"/>
        </w:rPr>
        <w:t>[easy]</w:t>
      </w:r>
      <w:r w:rsidR="006F42A6">
        <w:rPr>
          <w:rStyle w:val="IntenseEmphasis1"/>
          <w:rFonts w:ascii="Times New Roman" w:hAnsi="Times New Roman"/>
          <w:i w:val="0"/>
          <w:color w:val="auto"/>
          <w:lang w:val="en-US"/>
        </w:rPr>
        <w:t>For L2 U2N Relay, Case 2, where remote UE control plan</w:t>
      </w:r>
      <w:r w:rsidR="006F42A6">
        <w:rPr>
          <w:rStyle w:val="IntenseEmphasis1"/>
          <w:rFonts w:ascii="Times New Roman" w:hAnsi="Times New Roman" w:hint="eastAsia"/>
          <w:i w:val="0"/>
          <w:color w:val="auto"/>
          <w:lang w:val="en-US"/>
        </w:rPr>
        <w:t>e</w:t>
      </w:r>
      <w:r w:rsidR="006F42A6">
        <w:rPr>
          <w:rStyle w:val="IntenseEmphasis1"/>
          <w:rFonts w:ascii="Times New Roman" w:hAnsi="Times New Roman"/>
          <w:i w:val="0"/>
          <w:color w:val="auto"/>
          <w:lang w:val="en-US"/>
        </w:rPr>
        <w:t xml:space="preserve"> is only on the indirect path, is supported as baseline</w:t>
      </w:r>
      <w:r w:rsidR="00621F73">
        <w:rPr>
          <w:rStyle w:val="IntenseEmphasis1"/>
          <w:rFonts w:ascii="Times New Roman" w:hAnsi="Times New Roman"/>
          <w:i w:val="0"/>
          <w:color w:val="auto"/>
          <w:lang w:val="en-US"/>
        </w:rPr>
        <w:t>, as in Figure 1b</w:t>
      </w:r>
      <w:r w:rsidR="006F42A6">
        <w:rPr>
          <w:rStyle w:val="IntenseEmphasis1"/>
          <w:rFonts w:ascii="Times New Roman" w:hAnsi="Times New Roman"/>
          <w:i w:val="0"/>
          <w:color w:val="auto"/>
          <w:lang w:val="en-US"/>
        </w:rPr>
        <w:t>.</w:t>
      </w:r>
    </w:p>
    <w:p w14:paraId="1BC07657" w14:textId="77777777" w:rsidR="006F42A6" w:rsidRDefault="006F42A6"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For L2 U2N Relay, RAN2 to discuss whether to additionally support IC remote UE control plan</w:t>
      </w:r>
      <w:r>
        <w:rPr>
          <w:rStyle w:val="IntenseEmphasis1"/>
          <w:rFonts w:ascii="Times New Roman" w:hAnsi="Times New Roman" w:hint="eastAsia"/>
          <w:i w:val="0"/>
          <w:color w:val="auto"/>
          <w:lang w:val="en-US"/>
        </w:rPr>
        <w:t>e</w:t>
      </w:r>
      <w:r>
        <w:rPr>
          <w:rStyle w:val="IntenseEmphasis1"/>
          <w:rFonts w:ascii="Times New Roman" w:hAnsi="Times New Roman"/>
          <w:i w:val="0"/>
          <w:color w:val="auto"/>
          <w:lang w:val="en-US"/>
        </w:rPr>
        <w:t xml:space="preserve"> as follows:</w:t>
      </w:r>
    </w:p>
    <w:p w14:paraId="4188B861" w14:textId="2B98D5C8" w:rsidR="006F42A6" w:rsidRDefault="006F42A6" w:rsidP="006F42A6">
      <w:pPr>
        <w:pStyle w:val="Proposal"/>
        <w:numPr>
          <w:ilvl w:val="0"/>
          <w:numId w:val="7"/>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Control plan</w:t>
      </w:r>
      <w:r>
        <w:rPr>
          <w:rStyle w:val="IntenseEmphasis1"/>
          <w:rFonts w:ascii="Times New Roman" w:hAnsi="Times New Roman" w:hint="eastAsia"/>
          <w:i w:val="0"/>
          <w:color w:val="auto"/>
          <w:lang w:val="en-US"/>
        </w:rPr>
        <w:t>e</w:t>
      </w:r>
      <w:r>
        <w:rPr>
          <w:rStyle w:val="IntenseEmphasis1"/>
          <w:rFonts w:ascii="Times New Roman" w:hAnsi="Times New Roman"/>
          <w:i w:val="0"/>
          <w:color w:val="auto"/>
          <w:lang w:val="en-US"/>
        </w:rPr>
        <w:t xml:space="preserve"> only on the direct path</w:t>
      </w:r>
      <w:r w:rsidR="00621F73">
        <w:rPr>
          <w:rStyle w:val="IntenseEmphasis1"/>
          <w:rFonts w:ascii="Times New Roman" w:hAnsi="Times New Roman"/>
          <w:i w:val="0"/>
          <w:color w:val="auto"/>
          <w:lang w:val="en-US"/>
        </w:rPr>
        <w:t>, as in Figure 1a</w:t>
      </w:r>
      <w:r>
        <w:rPr>
          <w:rStyle w:val="IntenseEmphasis1"/>
          <w:rFonts w:ascii="Times New Roman" w:hAnsi="Times New Roman" w:hint="eastAsia"/>
          <w:i w:val="0"/>
          <w:color w:val="auto"/>
          <w:lang w:val="en-US"/>
        </w:rPr>
        <w:t>;</w:t>
      </w:r>
    </w:p>
    <w:p w14:paraId="351633BC" w14:textId="293764B1" w:rsidR="006F42A6" w:rsidRDefault="006F42A6" w:rsidP="006F42A6">
      <w:pPr>
        <w:pStyle w:val="Proposal"/>
        <w:numPr>
          <w:ilvl w:val="0"/>
          <w:numId w:val="7"/>
        </w:numPr>
        <w:rPr>
          <w:rStyle w:val="IntenseEmphasis1"/>
          <w:rFonts w:ascii="Times New Roman" w:hAnsi="Times New Roman"/>
          <w:i w:val="0"/>
          <w:color w:val="auto"/>
          <w:lang w:val="en-US"/>
        </w:rPr>
      </w:pPr>
      <w:r>
        <w:rPr>
          <w:rStyle w:val="IntenseEmphasis1"/>
          <w:rFonts w:ascii="Times New Roman" w:hAnsi="Times New Roman"/>
          <w:i w:val="0"/>
          <w:color w:val="auto"/>
          <w:lang w:val="en-US"/>
        </w:rPr>
        <w:t>Control plan</w:t>
      </w:r>
      <w:r>
        <w:rPr>
          <w:rStyle w:val="IntenseEmphasis1"/>
          <w:rFonts w:ascii="Times New Roman" w:hAnsi="Times New Roman" w:hint="eastAsia"/>
          <w:i w:val="0"/>
          <w:color w:val="auto"/>
          <w:lang w:val="en-US"/>
        </w:rPr>
        <w:t>e</w:t>
      </w:r>
      <w:r>
        <w:rPr>
          <w:rStyle w:val="IntenseEmphasis1"/>
          <w:rFonts w:ascii="Times New Roman" w:hAnsi="Times New Roman"/>
          <w:i w:val="0"/>
          <w:color w:val="auto"/>
          <w:lang w:val="en-US"/>
        </w:rPr>
        <w:t xml:space="preserve"> simultaneously on direct path and indirect path for split or duplication delivery</w:t>
      </w:r>
      <w:r w:rsidR="00621F73">
        <w:rPr>
          <w:rStyle w:val="IntenseEmphasis1"/>
          <w:rFonts w:ascii="Times New Roman" w:hAnsi="Times New Roman"/>
          <w:i w:val="0"/>
          <w:color w:val="auto"/>
          <w:lang w:val="en-US"/>
        </w:rPr>
        <w:t>, as in Figure 1c and Figure 1d</w:t>
      </w:r>
      <w:r>
        <w:rPr>
          <w:rStyle w:val="IntenseEmphasis1"/>
          <w:rFonts w:ascii="Times New Roman" w:hAnsi="Times New Roman" w:hint="eastAsia"/>
          <w:i w:val="0"/>
          <w:color w:val="auto"/>
          <w:lang w:val="en-US"/>
        </w:rPr>
        <w:t>.</w:t>
      </w:r>
    </w:p>
    <w:p w14:paraId="5AC5B9B0" w14:textId="28810E35" w:rsidR="006F42A6" w:rsidRDefault="006F42A6"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RAN2 to discuss whether to s</w:t>
      </w:r>
      <w:r>
        <w:rPr>
          <w:rStyle w:val="IntenseEmphasis1"/>
          <w:rFonts w:ascii="Times New Roman" w:hAnsi="Times New Roman" w:hint="eastAsia"/>
          <w:i w:val="0"/>
          <w:color w:val="auto"/>
          <w:lang w:val="en-US"/>
        </w:rPr>
        <w:t>end LS to SA2 to check</w:t>
      </w:r>
      <w:r>
        <w:rPr>
          <w:rStyle w:val="IntenseEmphasis1"/>
          <w:rFonts w:ascii="Times New Roman" w:hAnsi="Times New Roman"/>
          <w:i w:val="0"/>
          <w:color w:val="auto"/>
          <w:lang w:val="en-US"/>
        </w:rPr>
        <w:t xml:space="preserve"> if</w:t>
      </w:r>
      <w:r>
        <w:rPr>
          <w:rStyle w:val="IntenseEmphasis1"/>
          <w:rFonts w:ascii="Times New Roman" w:hAnsi="Times New Roman" w:hint="eastAsia"/>
          <w:i w:val="0"/>
          <w:color w:val="auto"/>
          <w:lang w:val="en-US"/>
        </w:rPr>
        <w:t xml:space="preserve"> remote UE belonging to PLMN A can connect to the network via a relay UE belonging to PLMN B.</w:t>
      </w:r>
    </w:p>
    <w:p w14:paraId="5FCA8697" w14:textId="6D0901C1" w:rsidR="006F42A6" w:rsidRDefault="006F42A6"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RAN2 to discuss whether to support the following</w:t>
      </w:r>
      <w:r w:rsidR="0092279E">
        <w:rPr>
          <w:rStyle w:val="IntenseEmphasis1"/>
          <w:rFonts w:ascii="Times New Roman" w:hAnsi="Times New Roman"/>
          <w:i w:val="0"/>
          <w:color w:val="auto"/>
          <w:lang w:val="en-US"/>
        </w:rPr>
        <w:t xml:space="preserve"> remote UE RRC_INACTIVE </w:t>
      </w:r>
      <w:r>
        <w:rPr>
          <w:rStyle w:val="IntenseEmphasis1"/>
          <w:rFonts w:ascii="Times New Roman" w:hAnsi="Times New Roman"/>
          <w:i w:val="0"/>
          <w:color w:val="auto"/>
          <w:lang w:val="en-US"/>
        </w:rPr>
        <w:t>cases:</w:t>
      </w:r>
    </w:p>
    <w:p w14:paraId="779A4337" w14:textId="77777777" w:rsidR="006F42A6" w:rsidRDefault="006F42A6" w:rsidP="006F42A6">
      <w:pPr>
        <w:pStyle w:val="Proposal"/>
        <w:numPr>
          <w:ilvl w:val="0"/>
          <w:numId w:val="8"/>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 xml:space="preserve">Case 1: </w:t>
      </w:r>
      <w:r>
        <w:rPr>
          <w:rStyle w:val="IntenseEmphasis1"/>
          <w:rFonts w:ascii="Times New Roman" w:hAnsi="Times New Roman"/>
          <w:i w:val="0"/>
          <w:color w:val="auto"/>
          <w:lang w:val="en-US"/>
        </w:rPr>
        <w:t>R</w:t>
      </w:r>
      <w:r>
        <w:rPr>
          <w:rStyle w:val="IntenseEmphasis1"/>
          <w:rFonts w:ascii="Times New Roman" w:hAnsi="Times New Roman" w:hint="eastAsia"/>
          <w:i w:val="0"/>
          <w:color w:val="auto"/>
          <w:lang w:val="en-US"/>
        </w:rPr>
        <w:t xml:space="preserve">elay </w:t>
      </w:r>
      <w:r>
        <w:rPr>
          <w:rStyle w:val="IntenseEmphasis1"/>
          <w:rFonts w:ascii="Times New Roman" w:hAnsi="Times New Roman"/>
          <w:i w:val="0"/>
          <w:color w:val="auto"/>
          <w:lang w:val="en-US"/>
        </w:rPr>
        <w:t xml:space="preserve">UE in RRC </w:t>
      </w:r>
      <w:r>
        <w:rPr>
          <w:rStyle w:val="IntenseEmphasis1"/>
          <w:rFonts w:ascii="Times New Roman" w:hAnsi="Times New Roman" w:hint="eastAsia"/>
          <w:i w:val="0"/>
          <w:color w:val="auto"/>
          <w:lang w:val="en-US"/>
        </w:rPr>
        <w:t xml:space="preserve">CONNECTED and </w:t>
      </w:r>
      <w:r>
        <w:rPr>
          <w:rStyle w:val="IntenseEmphasis1"/>
          <w:rFonts w:ascii="Times New Roman" w:hAnsi="Times New Roman"/>
          <w:i w:val="0"/>
          <w:color w:val="auto"/>
          <w:lang w:val="en-US"/>
        </w:rPr>
        <w:t>remote UE enters in RRC_INACTIVE state</w:t>
      </w:r>
    </w:p>
    <w:p w14:paraId="7411988D" w14:textId="77777777" w:rsidR="006F42A6" w:rsidRDefault="006F42A6" w:rsidP="006F42A6">
      <w:pPr>
        <w:pStyle w:val="Proposal"/>
        <w:numPr>
          <w:ilvl w:val="0"/>
          <w:numId w:val="8"/>
        </w:numPr>
        <w:rPr>
          <w:rStyle w:val="IntenseEmphasis1"/>
          <w:rFonts w:ascii="Times New Roman" w:hAnsi="Times New Roman"/>
          <w:i w:val="0"/>
          <w:color w:val="auto"/>
          <w:lang w:val="en-US"/>
        </w:rPr>
      </w:pPr>
      <w:r>
        <w:rPr>
          <w:rStyle w:val="IntenseEmphasis1"/>
          <w:rFonts w:ascii="Times New Roman" w:hAnsi="Times New Roman" w:hint="eastAsia"/>
          <w:i w:val="0"/>
          <w:color w:val="auto"/>
          <w:lang w:val="en-US"/>
        </w:rPr>
        <w:t>Case</w:t>
      </w:r>
      <w:r>
        <w:rPr>
          <w:rStyle w:val="IntenseEmphasis1"/>
          <w:rFonts w:ascii="Times New Roman" w:hAnsi="Times New Roman"/>
          <w:i w:val="0"/>
          <w:color w:val="auto"/>
          <w:lang w:val="en-US"/>
        </w:rPr>
        <w:t xml:space="preserve"> </w:t>
      </w:r>
      <w:r>
        <w:rPr>
          <w:rStyle w:val="IntenseEmphasis1"/>
          <w:rFonts w:ascii="Times New Roman" w:hAnsi="Times New Roman" w:hint="eastAsia"/>
          <w:i w:val="0"/>
          <w:color w:val="auto"/>
          <w:lang w:val="en-US"/>
        </w:rPr>
        <w:t xml:space="preserve">2: Both </w:t>
      </w:r>
      <w:r>
        <w:rPr>
          <w:rStyle w:val="IntenseEmphasis1"/>
          <w:rFonts w:ascii="Times New Roman" w:hAnsi="Times New Roman"/>
          <w:i w:val="0"/>
          <w:color w:val="auto"/>
          <w:lang w:val="en-US"/>
        </w:rPr>
        <w:t>R</w:t>
      </w:r>
      <w:r>
        <w:rPr>
          <w:rStyle w:val="IntenseEmphasis1"/>
          <w:rFonts w:ascii="Times New Roman" w:hAnsi="Times New Roman" w:hint="eastAsia"/>
          <w:i w:val="0"/>
          <w:color w:val="auto"/>
          <w:lang w:val="en-US"/>
        </w:rPr>
        <w:t xml:space="preserve">elay </w:t>
      </w:r>
      <w:r>
        <w:rPr>
          <w:rStyle w:val="IntenseEmphasis1"/>
          <w:rFonts w:ascii="Times New Roman" w:hAnsi="Times New Roman"/>
          <w:i w:val="0"/>
          <w:color w:val="auto"/>
          <w:lang w:val="en-US"/>
        </w:rPr>
        <w:t xml:space="preserve">UE </w:t>
      </w:r>
      <w:r>
        <w:rPr>
          <w:rStyle w:val="IntenseEmphasis1"/>
          <w:rFonts w:ascii="Times New Roman" w:hAnsi="Times New Roman" w:hint="eastAsia"/>
          <w:i w:val="0"/>
          <w:color w:val="auto"/>
          <w:lang w:val="en-US"/>
        </w:rPr>
        <w:t xml:space="preserve">and </w:t>
      </w:r>
      <w:r>
        <w:rPr>
          <w:rStyle w:val="IntenseEmphasis1"/>
          <w:rFonts w:ascii="Times New Roman" w:hAnsi="Times New Roman"/>
          <w:i w:val="0"/>
          <w:color w:val="auto"/>
          <w:lang w:val="en-US"/>
        </w:rPr>
        <w:t xml:space="preserve">remote UE enters </w:t>
      </w:r>
      <w:r>
        <w:rPr>
          <w:rStyle w:val="IntenseEmphasis1"/>
          <w:rFonts w:ascii="Times New Roman" w:hAnsi="Times New Roman" w:hint="eastAsia"/>
          <w:i w:val="0"/>
          <w:color w:val="auto"/>
          <w:lang w:val="en-US"/>
        </w:rPr>
        <w:t xml:space="preserve">in </w:t>
      </w:r>
      <w:r>
        <w:rPr>
          <w:rStyle w:val="IntenseEmphasis1"/>
          <w:rFonts w:ascii="Times New Roman" w:hAnsi="Times New Roman"/>
          <w:i w:val="0"/>
          <w:color w:val="auto"/>
          <w:lang w:val="en-US"/>
        </w:rPr>
        <w:t>RRC_INACTIVE state</w:t>
      </w:r>
    </w:p>
    <w:p w14:paraId="153BD684" w14:textId="7A0ACB36" w:rsidR="006F42A6" w:rsidRDefault="006F42A6"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For L3 </w:t>
      </w:r>
      <w:r>
        <w:rPr>
          <w:rStyle w:val="IntenseEmphasis1"/>
          <w:rFonts w:ascii="Times New Roman" w:hAnsi="Times New Roman" w:hint="eastAsia"/>
          <w:i w:val="0"/>
          <w:color w:val="auto"/>
          <w:lang w:val="en-US"/>
        </w:rPr>
        <w:t xml:space="preserve">U2N relay, </w:t>
      </w:r>
      <w:r>
        <w:rPr>
          <w:rStyle w:val="IntenseEmphasis1"/>
          <w:rFonts w:ascii="Times New Roman" w:hAnsi="Times New Roman"/>
          <w:i w:val="0"/>
          <w:color w:val="auto"/>
          <w:lang w:val="en-US"/>
        </w:rPr>
        <w:t>relay UE does not relay system information and paging message to OOC remote UE, as a baseline.</w:t>
      </w:r>
    </w:p>
    <w:p w14:paraId="33A14891" w14:textId="77777777" w:rsidR="006F42A6" w:rsidRDefault="006F42A6"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For L2 U2N relay, RAN2 to discuss whether Relay UE can relay Idle/Inactive mode message to OOC remote UE, e.g. relaying paging and SIB</w:t>
      </w:r>
      <w:r>
        <w:rPr>
          <w:rStyle w:val="IntenseEmphasis1"/>
          <w:rFonts w:ascii="Times New Roman" w:hAnsi="Times New Roman" w:hint="eastAsia"/>
          <w:i w:val="0"/>
          <w:color w:val="auto"/>
          <w:lang w:val="en-US"/>
        </w:rPr>
        <w:t>.</w:t>
      </w:r>
    </w:p>
    <w:p w14:paraId="69726827" w14:textId="0B22CD28" w:rsidR="006F42A6" w:rsidRDefault="006F42A6"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For UE-to-UE Relay, RAN2 to discuss</w:t>
      </w:r>
      <w:r w:rsidR="0092279E">
        <w:rPr>
          <w:rStyle w:val="IntenseEmphasis1"/>
          <w:rFonts w:ascii="Times New Roman" w:hAnsi="Times New Roman"/>
          <w:i w:val="0"/>
          <w:color w:val="auto"/>
          <w:lang w:val="en-US"/>
        </w:rPr>
        <w:t xml:space="preserve"> to</w:t>
      </w:r>
      <w:r>
        <w:rPr>
          <w:rStyle w:val="IntenseEmphasis1"/>
          <w:rFonts w:ascii="Times New Roman" w:hAnsi="Times New Roman"/>
          <w:i w:val="0"/>
          <w:color w:val="auto"/>
          <w:lang w:val="en-US"/>
        </w:rPr>
        <w:t xml:space="preserve"> remove the sentence of “</w:t>
      </w:r>
      <w:r w:rsidRPr="0092279E">
        <w:rPr>
          <w:rStyle w:val="IntenseEmphasis1"/>
          <w:rFonts w:ascii="Times New Roman" w:hAnsi="Times New Roman"/>
          <w:color w:val="auto"/>
          <w:lang w:val="en-US"/>
        </w:rPr>
        <w:t>If a common solution is not possible and impacts are found to supporting different cell case, RAN2 works on the same cell case with higher priority.</w:t>
      </w:r>
      <w:r>
        <w:rPr>
          <w:rStyle w:val="IntenseEmphasis1"/>
          <w:rFonts w:ascii="Times New Roman" w:hAnsi="Times New Roman"/>
          <w:i w:val="0"/>
          <w:color w:val="auto"/>
          <w:lang w:val="en-US"/>
        </w:rPr>
        <w:t>” from the editor note</w:t>
      </w:r>
      <w:r w:rsidR="0092279E">
        <w:rPr>
          <w:rStyle w:val="IntenseEmphasis1"/>
          <w:rFonts w:ascii="Times New Roman" w:hAnsi="Times New Roman"/>
          <w:i w:val="0"/>
          <w:color w:val="auto"/>
          <w:lang w:val="en-US"/>
        </w:rPr>
        <w:t xml:space="preserve"> from TR38.836</w:t>
      </w:r>
      <w:r>
        <w:rPr>
          <w:rStyle w:val="IntenseEmphasis1"/>
          <w:rFonts w:ascii="Times New Roman" w:hAnsi="Times New Roman"/>
          <w:i w:val="0"/>
          <w:color w:val="auto"/>
          <w:lang w:val="en-US"/>
        </w:rPr>
        <w:t>.</w:t>
      </w:r>
    </w:p>
    <w:p w14:paraId="14B9640B" w14:textId="77777777" w:rsidR="006F42A6" w:rsidRDefault="006F42A6" w:rsidP="006F42A6">
      <w:pPr>
        <w:pStyle w:val="Proposal"/>
        <w:numPr>
          <w:ilvl w:val="0"/>
          <w:numId w:val="12"/>
        </w:numPr>
        <w:tabs>
          <w:tab w:val="clear" w:pos="1304"/>
        </w:tabs>
        <w:ind w:left="1701" w:hanging="1701"/>
        <w:rPr>
          <w:rStyle w:val="IntenseEmphasis1"/>
          <w:rFonts w:ascii="Times New Roman" w:hAnsi="Times New Roman"/>
          <w:i w:val="0"/>
          <w:color w:val="auto"/>
          <w:lang w:val="en-US"/>
        </w:rPr>
      </w:pPr>
      <w:r>
        <w:rPr>
          <w:rStyle w:val="IntenseEmphasis1"/>
          <w:rFonts w:ascii="Times New Roman" w:hAnsi="Times New Roman"/>
          <w:i w:val="0"/>
          <w:color w:val="auto"/>
          <w:lang w:val="en-US"/>
        </w:rPr>
        <w:t xml:space="preserve">RAN2 to discuss whether to capture </w:t>
      </w:r>
      <w:r>
        <w:rPr>
          <w:rStyle w:val="IntenseEmphasis1"/>
          <w:rFonts w:ascii="Times New Roman" w:hAnsi="Times New Roman" w:hint="eastAsia"/>
          <w:i w:val="0"/>
          <w:color w:val="auto"/>
          <w:lang w:val="en-US"/>
        </w:rPr>
        <w:t>multi-path</w:t>
      </w:r>
      <w:r>
        <w:rPr>
          <w:rStyle w:val="IntenseEmphasis1"/>
          <w:rFonts w:ascii="Times New Roman" w:hAnsi="Times New Roman"/>
          <w:i w:val="0"/>
          <w:color w:val="auto"/>
          <w:lang w:val="en-US"/>
        </w:rPr>
        <w:t xml:space="preserve"> scenario architectures </w:t>
      </w:r>
      <w:r>
        <w:rPr>
          <w:rStyle w:val="IntenseEmphasis1"/>
          <w:rFonts w:ascii="Times New Roman" w:hAnsi="Times New Roman" w:hint="eastAsia"/>
          <w:i w:val="0"/>
          <w:color w:val="auto"/>
          <w:lang w:val="en-US"/>
        </w:rPr>
        <w:t xml:space="preserve">for U2U </w:t>
      </w:r>
      <w:r>
        <w:rPr>
          <w:rStyle w:val="IntenseEmphasis1"/>
          <w:rFonts w:ascii="Times New Roman" w:hAnsi="Times New Roman"/>
          <w:i w:val="0"/>
          <w:color w:val="auto"/>
          <w:lang w:val="en-US"/>
        </w:rPr>
        <w:t>in TR 38.836, as shown in Figure 2 and Figure 3 above.</w:t>
      </w:r>
    </w:p>
    <w:p w14:paraId="2087FB4D" w14:textId="717005C3" w:rsidR="006F42A6" w:rsidRDefault="006F42A6">
      <w:r>
        <w:t>And</w:t>
      </w:r>
    </w:p>
    <w:p w14:paraId="62C51469" w14:textId="77777777" w:rsidR="006F42A6" w:rsidRDefault="006F42A6" w:rsidP="006F42A6">
      <w:pPr>
        <w:rPr>
          <w:b/>
        </w:rPr>
      </w:pPr>
      <w:r>
        <w:rPr>
          <w:b/>
        </w:rPr>
        <w:t xml:space="preserve">Recommendation 1: The topic discussed in [6] to be discussed along with AI 8.7.3.3 </w:t>
      </w:r>
      <w:proofErr w:type="spellStart"/>
      <w:r>
        <w:rPr>
          <w:b/>
        </w:rPr>
        <w:t>Tdocs</w:t>
      </w:r>
      <w:proofErr w:type="spellEnd"/>
      <w:r>
        <w:rPr>
          <w:b/>
        </w:rPr>
        <w:t>.</w:t>
      </w:r>
    </w:p>
    <w:p w14:paraId="2E49E6A8" w14:textId="77777777" w:rsidR="006F42A6" w:rsidRDefault="006F42A6" w:rsidP="006F42A6">
      <w:pPr>
        <w:rPr>
          <w:b/>
          <w:lang w:val="en-US" w:eastAsia="zh-CN"/>
        </w:rPr>
      </w:pPr>
      <w:r>
        <w:rPr>
          <w:b/>
        </w:rPr>
        <w:t>Recommendation 2: Solutions discussed in [5] can be discussed in WI phase</w:t>
      </w:r>
      <w:r>
        <w:rPr>
          <w:rFonts w:hint="eastAsia"/>
          <w:b/>
          <w:lang w:val="en-US" w:eastAsia="zh-CN"/>
        </w:rPr>
        <w:t>.</w:t>
      </w:r>
    </w:p>
    <w:p w14:paraId="3D1B7E32" w14:textId="77777777" w:rsidR="006F42A6" w:rsidRDefault="006F42A6"/>
    <w:p w14:paraId="19FD6449" w14:textId="77777777" w:rsidR="00825FB8" w:rsidRDefault="00985B77">
      <w:pPr>
        <w:pStyle w:val="Heading1"/>
      </w:pPr>
      <w:r>
        <w:t>4</w:t>
      </w:r>
      <w:r>
        <w:tab/>
        <w:t>References</w:t>
      </w:r>
    </w:p>
    <w:bookmarkStart w:id="7" w:name="_Ref54556909"/>
    <w:p w14:paraId="28FD0855" w14:textId="77777777" w:rsidR="00825FB8" w:rsidRDefault="00985B77">
      <w:pPr>
        <w:pStyle w:val="ListParagraph"/>
        <w:numPr>
          <w:ilvl w:val="0"/>
          <w:numId w:val="10"/>
        </w:numPr>
      </w:pPr>
      <w:r>
        <w:fldChar w:fldCharType="begin"/>
      </w:r>
      <w:r>
        <w:instrText xml:space="preserve"> HYPERLINK "https://www.3gpp.org/ftp/TSG_RAN/WG2_RL2/TSGR2_112-e/Docs/R2-2008779.zip" </w:instrText>
      </w:r>
      <w:r>
        <w:fldChar w:fldCharType="separate"/>
      </w:r>
      <w:r>
        <w:rPr>
          <w:rFonts w:eastAsia="Times New Roman"/>
        </w:rPr>
        <w:t>R2-2008779</w:t>
      </w:r>
      <w:r>
        <w:rPr>
          <w:rFonts w:eastAsia="Times New Roman"/>
        </w:rPr>
        <w:fldChar w:fldCharType="end"/>
      </w:r>
      <w:r>
        <w:tab/>
      </w:r>
      <w:r>
        <w:rPr>
          <w:rFonts w:eastAsia="Times New Roman"/>
        </w:rPr>
        <w:t xml:space="preserve">Left issues on Scenarios for </w:t>
      </w:r>
      <w:proofErr w:type="spellStart"/>
      <w:r>
        <w:rPr>
          <w:rFonts w:eastAsia="Times New Roman"/>
        </w:rPr>
        <w:t>sidelink</w:t>
      </w:r>
      <w:proofErr w:type="spellEnd"/>
      <w:r>
        <w:rPr>
          <w:rFonts w:eastAsia="Times New Roman"/>
        </w:rPr>
        <w:t xml:space="preserve"> relay</w:t>
      </w:r>
      <w:r>
        <w:t xml:space="preserve">, </w:t>
      </w:r>
      <w:bookmarkEnd w:id="7"/>
      <w:r>
        <w:rPr>
          <w:rFonts w:eastAsia="Times New Roman"/>
        </w:rPr>
        <w:t>OPPO</w:t>
      </w:r>
    </w:p>
    <w:bookmarkStart w:id="8" w:name="_Ref54556912"/>
    <w:p w14:paraId="0E35671E" w14:textId="77777777" w:rsidR="00825FB8" w:rsidRDefault="00985B77">
      <w:pPr>
        <w:pStyle w:val="ListParagraph"/>
        <w:numPr>
          <w:ilvl w:val="0"/>
          <w:numId w:val="10"/>
        </w:numPr>
      </w:pPr>
      <w:r>
        <w:fldChar w:fldCharType="begin"/>
      </w:r>
      <w:r>
        <w:instrText xml:space="preserve"> HYPERLINK "https://www.3gpp.org/ftp/TSG_RAN/WG2_RL2/TSGR2_112-e/Docs/R2-2008921.zip" </w:instrText>
      </w:r>
      <w:r>
        <w:fldChar w:fldCharType="separate"/>
      </w:r>
      <w:r>
        <w:rPr>
          <w:rFonts w:eastAsia="Times New Roman"/>
        </w:rPr>
        <w:t>R2-2008921</w:t>
      </w:r>
      <w:r>
        <w:rPr>
          <w:rFonts w:eastAsia="Times New Roman"/>
        </w:rPr>
        <w:fldChar w:fldCharType="end"/>
      </w:r>
      <w:r>
        <w:tab/>
      </w:r>
      <w:r>
        <w:rPr>
          <w:rFonts w:eastAsia="Times New Roman"/>
        </w:rPr>
        <w:t xml:space="preserve">Further Clarification on the Scenarios for NR </w:t>
      </w:r>
      <w:proofErr w:type="spellStart"/>
      <w:r>
        <w:rPr>
          <w:rFonts w:eastAsia="Times New Roman"/>
        </w:rPr>
        <w:t>Sidelink</w:t>
      </w:r>
      <w:proofErr w:type="spellEnd"/>
      <w:r>
        <w:rPr>
          <w:rFonts w:eastAsia="Times New Roman"/>
        </w:rPr>
        <w:t xml:space="preserve"> Relay</w:t>
      </w:r>
      <w:r>
        <w:tab/>
        <w:t>CATT</w:t>
      </w:r>
      <w:bookmarkEnd w:id="8"/>
    </w:p>
    <w:p w14:paraId="31C1B341" w14:textId="77777777" w:rsidR="00825FB8" w:rsidRDefault="00971E6B">
      <w:pPr>
        <w:pStyle w:val="ListParagraph"/>
        <w:numPr>
          <w:ilvl w:val="0"/>
          <w:numId w:val="10"/>
        </w:numPr>
      </w:pPr>
      <w:hyperlink r:id="rId23" w:history="1">
        <w:r w:rsidR="00985B77">
          <w:rPr>
            <w:rFonts w:eastAsia="Times New Roman"/>
          </w:rPr>
          <w:t>R2-2009584</w:t>
        </w:r>
      </w:hyperlink>
      <w:r w:rsidR="00985B77">
        <w:tab/>
      </w:r>
      <w:r w:rsidR="00985B77">
        <w:rPr>
          <w:rFonts w:eastAsia="Times New Roman"/>
        </w:rPr>
        <w:t>Further discussion on scope and scenarios of SL relay</w:t>
      </w:r>
      <w:r w:rsidR="00985B77">
        <w:t>, vivo</w:t>
      </w:r>
    </w:p>
    <w:bookmarkStart w:id="9" w:name="_Ref54551066"/>
    <w:p w14:paraId="6F0697C8" w14:textId="77777777" w:rsidR="00825FB8" w:rsidRDefault="00985B77">
      <w:pPr>
        <w:pStyle w:val="ListParagraph"/>
        <w:numPr>
          <w:ilvl w:val="0"/>
          <w:numId w:val="10"/>
        </w:numPr>
      </w:pPr>
      <w:r>
        <w:fldChar w:fldCharType="begin"/>
      </w:r>
      <w:r>
        <w:instrText xml:space="preserve"> HYPERLINK "https://www.3gpp.org/ftp/TSG_RAN/WG2_RL2/TSGR2_112-e/Docs/R2-2009693.zip" </w:instrText>
      </w:r>
      <w:r>
        <w:fldChar w:fldCharType="separate"/>
      </w:r>
      <w:r>
        <w:rPr>
          <w:rFonts w:eastAsia="Times New Roman"/>
        </w:rPr>
        <w:t>R2-2009693</w:t>
      </w:r>
      <w:r>
        <w:rPr>
          <w:rFonts w:eastAsia="Times New Roman"/>
        </w:rPr>
        <w:fldChar w:fldCharType="end"/>
      </w:r>
      <w:r>
        <w:tab/>
      </w:r>
      <w:r>
        <w:rPr>
          <w:rFonts w:eastAsia="Times New Roman"/>
        </w:rPr>
        <w:t>Coverage Extension using Relays</w:t>
      </w:r>
      <w:r>
        <w:tab/>
      </w:r>
      <w:bookmarkEnd w:id="9"/>
      <w:r>
        <w:rPr>
          <w:rFonts w:eastAsia="Times New Roman"/>
        </w:rPr>
        <w:t>Lenovo, Motorola Mobility</w:t>
      </w:r>
    </w:p>
    <w:bookmarkStart w:id="10" w:name="_Ref54553015"/>
    <w:p w14:paraId="6AF9C552" w14:textId="77777777" w:rsidR="00825FB8" w:rsidRDefault="00985B77">
      <w:pPr>
        <w:pStyle w:val="ListParagraph"/>
        <w:numPr>
          <w:ilvl w:val="0"/>
          <w:numId w:val="10"/>
        </w:numPr>
      </w:pPr>
      <w:r>
        <w:rPr>
          <w:rFonts w:eastAsia="Times New Roman"/>
        </w:rPr>
        <w:fldChar w:fldCharType="begin"/>
      </w:r>
      <w:r>
        <w:rPr>
          <w:rFonts w:eastAsia="Times New Roman"/>
        </w:rPr>
        <w:instrText xml:space="preserve"> HYPERLINK "https://www.3gpp.org/ftp/TSG_RAN/WG2_RL2/TSGR2_112-e/Docs/R2-2009694.zip" </w:instrText>
      </w:r>
      <w:r>
        <w:rPr>
          <w:rFonts w:eastAsia="Times New Roman"/>
        </w:rPr>
        <w:fldChar w:fldCharType="separate"/>
      </w:r>
      <w:r>
        <w:rPr>
          <w:rFonts w:eastAsia="Times New Roman"/>
        </w:rPr>
        <w:t>R2-2009694</w:t>
      </w:r>
      <w:r>
        <w:rPr>
          <w:rFonts w:eastAsia="Times New Roman"/>
        </w:rPr>
        <w:fldChar w:fldCharType="end"/>
      </w:r>
      <w:r>
        <w:tab/>
      </w:r>
      <w:bookmarkEnd w:id="10"/>
      <w:r>
        <w:rPr>
          <w:rFonts w:eastAsia="Times New Roman"/>
        </w:rPr>
        <w:t>QoS support when using Relays</w:t>
      </w:r>
      <w:r>
        <w:t xml:space="preserve"> </w:t>
      </w:r>
      <w:r>
        <w:rPr>
          <w:rFonts w:eastAsia="Times New Roman"/>
        </w:rPr>
        <w:t>Lenovo, Motorola Mobility</w:t>
      </w:r>
    </w:p>
    <w:bookmarkStart w:id="11" w:name="_Ref54553559"/>
    <w:p w14:paraId="0B13C9C3" w14:textId="77777777" w:rsidR="00825FB8" w:rsidRDefault="00985B77">
      <w:pPr>
        <w:pStyle w:val="ListParagraph"/>
        <w:numPr>
          <w:ilvl w:val="0"/>
          <w:numId w:val="10"/>
        </w:numPr>
      </w:pPr>
      <w:r>
        <w:lastRenderedPageBreak/>
        <w:fldChar w:fldCharType="begin"/>
      </w:r>
      <w:r>
        <w:instrText xml:space="preserve"> HYPERLINK "https://www.3gpp.org/ftp/TSG_RAN/WG2_RL2/TSGR2_112-e/Docs/R2-2010658.zip" </w:instrText>
      </w:r>
      <w:r>
        <w:fldChar w:fldCharType="separate"/>
      </w:r>
      <w:r>
        <w:rPr>
          <w:rFonts w:eastAsia="Times New Roman"/>
        </w:rPr>
        <w:t>R2-2010658</w:t>
      </w:r>
      <w:r>
        <w:rPr>
          <w:rFonts w:eastAsia="Times New Roman"/>
        </w:rPr>
        <w:fldChar w:fldCharType="end"/>
      </w:r>
      <w:r>
        <w:tab/>
      </w:r>
      <w:r>
        <w:rPr>
          <w:rFonts w:eastAsia="Times New Roman"/>
        </w:rPr>
        <w:t xml:space="preserve">Scenarios for NR </w:t>
      </w:r>
      <w:proofErr w:type="spellStart"/>
      <w:r>
        <w:rPr>
          <w:rFonts w:eastAsia="Times New Roman"/>
        </w:rPr>
        <w:t>sidelink</w:t>
      </w:r>
      <w:proofErr w:type="spellEnd"/>
      <w:r>
        <w:rPr>
          <w:rFonts w:eastAsia="Times New Roman"/>
        </w:rPr>
        <w:t xml:space="preserve"> relay</w:t>
      </w:r>
      <w:r>
        <w:t xml:space="preserve">, </w:t>
      </w:r>
      <w:r>
        <w:tab/>
      </w:r>
      <w:bookmarkEnd w:id="11"/>
      <w:r>
        <w:rPr>
          <w:rFonts w:eastAsia="Times New Roman"/>
        </w:rPr>
        <w:t>LG Electronics Inc.</w:t>
      </w:r>
    </w:p>
    <w:p w14:paraId="112FF1C5" w14:textId="77777777" w:rsidR="00825FB8" w:rsidRDefault="00825FB8"/>
    <w:sectPr w:rsidR="00825FB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8B7A3" w14:textId="77777777" w:rsidR="00971E6B" w:rsidRDefault="00971E6B" w:rsidP="00596FB6">
      <w:pPr>
        <w:spacing w:after="0" w:line="240" w:lineRule="auto"/>
      </w:pPr>
      <w:r>
        <w:separator/>
      </w:r>
    </w:p>
  </w:endnote>
  <w:endnote w:type="continuationSeparator" w:id="0">
    <w:p w14:paraId="4B72DEE6" w14:textId="77777777" w:rsidR="00971E6B" w:rsidRDefault="00971E6B" w:rsidP="00596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70666" w14:textId="77777777" w:rsidR="00971E6B" w:rsidRDefault="00971E6B" w:rsidP="00596FB6">
      <w:pPr>
        <w:spacing w:after="0" w:line="240" w:lineRule="auto"/>
      </w:pPr>
      <w:r>
        <w:separator/>
      </w:r>
    </w:p>
  </w:footnote>
  <w:footnote w:type="continuationSeparator" w:id="0">
    <w:p w14:paraId="7E2288E7" w14:textId="77777777" w:rsidR="00971E6B" w:rsidRDefault="00971E6B" w:rsidP="00596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F6ED9"/>
    <w:multiLevelType w:val="multilevel"/>
    <w:tmpl w:val="299F6ED9"/>
    <w:lvl w:ilvl="0">
      <w:start w:val="1"/>
      <w:numFmt w:val="bullet"/>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39BE0010"/>
    <w:multiLevelType w:val="multilevel"/>
    <w:tmpl w:val="3AA46647"/>
    <w:lvl w:ilvl="0">
      <w:start w:val="1"/>
      <w:numFmt w:val="decim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8F94549"/>
    <w:multiLevelType w:val="multilevel"/>
    <w:tmpl w:val="48F94549"/>
    <w:lvl w:ilvl="0">
      <w:start w:val="1"/>
      <w:numFmt w:val="bullet"/>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4" w15:restartNumberingAfterBreak="0">
    <w:nsid w:val="543C4E77"/>
    <w:multiLevelType w:val="multilevel"/>
    <w:tmpl w:val="543C4E77"/>
    <w:lvl w:ilvl="0">
      <w:start w:val="1"/>
      <w:numFmt w:val="bullet"/>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5" w15:restartNumberingAfterBreak="0">
    <w:nsid w:val="58BB46E3"/>
    <w:multiLevelType w:val="multilevel"/>
    <w:tmpl w:val="58BB46E3"/>
    <w:lvl w:ilvl="0">
      <w:start w:val="3"/>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EC1BEF"/>
    <w:multiLevelType w:val="multilevel"/>
    <w:tmpl w:val="58EC1BEF"/>
    <w:lvl w:ilvl="0">
      <w:start w:val="1"/>
      <w:numFmt w:val="bullet"/>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7" w15:restartNumberingAfterBreak="0">
    <w:nsid w:val="5A037911"/>
    <w:multiLevelType w:val="multilevel"/>
    <w:tmpl w:val="3AA46647"/>
    <w:lvl w:ilvl="0">
      <w:start w:val="1"/>
      <w:numFmt w:val="decim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E690F06"/>
    <w:multiLevelType w:val="multilevel"/>
    <w:tmpl w:val="6E690F06"/>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6EF45F46"/>
    <w:multiLevelType w:val="multilevel"/>
    <w:tmpl w:val="6EF45F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0C1EAE"/>
    <w:multiLevelType w:val="multilevel"/>
    <w:tmpl w:val="710C1EAE"/>
    <w:lvl w:ilvl="0">
      <w:start w:val="5"/>
      <w:numFmt w:val="bullet"/>
      <w:lvlText w:val="-"/>
      <w:lvlJc w:val="left"/>
      <w:pPr>
        <w:ind w:left="2421" w:hanging="360"/>
      </w:pPr>
      <w:rPr>
        <w:rFonts w:ascii="Arial" w:eastAsia="宋体" w:hAnsi="Arial" w:cs="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1" w15:restartNumberingAfterBreak="0">
    <w:nsid w:val="79B203F9"/>
    <w:multiLevelType w:val="multilevel"/>
    <w:tmpl w:val="79B203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8"/>
  </w:num>
  <w:num w:numId="3">
    <w:abstractNumId w:val="2"/>
  </w:num>
  <w:num w:numId="4">
    <w:abstractNumId w:val="6"/>
  </w:num>
  <w:num w:numId="5">
    <w:abstractNumId w:val="3"/>
  </w:num>
  <w:num w:numId="6">
    <w:abstractNumId w:val="5"/>
  </w:num>
  <w:num w:numId="7">
    <w:abstractNumId w:val="0"/>
  </w:num>
  <w:num w:numId="8">
    <w:abstractNumId w:val="4"/>
  </w:num>
  <w:num w:numId="9">
    <w:abstractNumId w:val="10"/>
  </w:num>
  <w:num w:numId="10">
    <w:abstractNumId w:val="11"/>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NjAzsLAwMLc0N7VU0lEKTi0uzszPAykwqwUAZwB58CwAAAA="/>
  </w:docVars>
  <w:rsids>
    <w:rsidRoot w:val="000B7BCF"/>
    <w:rsid w:val="00016557"/>
    <w:rsid w:val="00023C40"/>
    <w:rsid w:val="000247D5"/>
    <w:rsid w:val="00033397"/>
    <w:rsid w:val="00040095"/>
    <w:rsid w:val="000436B3"/>
    <w:rsid w:val="00052BB5"/>
    <w:rsid w:val="000531AC"/>
    <w:rsid w:val="00054711"/>
    <w:rsid w:val="00062D69"/>
    <w:rsid w:val="00073C9C"/>
    <w:rsid w:val="00080512"/>
    <w:rsid w:val="00090468"/>
    <w:rsid w:val="00091C12"/>
    <w:rsid w:val="000932EE"/>
    <w:rsid w:val="00094568"/>
    <w:rsid w:val="00096B47"/>
    <w:rsid w:val="000A45E6"/>
    <w:rsid w:val="000B7BCF"/>
    <w:rsid w:val="000C0DF1"/>
    <w:rsid w:val="000C522B"/>
    <w:rsid w:val="000D58AB"/>
    <w:rsid w:val="00112F1A"/>
    <w:rsid w:val="00136AA4"/>
    <w:rsid w:val="00137B59"/>
    <w:rsid w:val="00145075"/>
    <w:rsid w:val="00154388"/>
    <w:rsid w:val="00155A17"/>
    <w:rsid w:val="00167FD2"/>
    <w:rsid w:val="001741A0"/>
    <w:rsid w:val="00175FA0"/>
    <w:rsid w:val="00194CD0"/>
    <w:rsid w:val="001A06D7"/>
    <w:rsid w:val="001B49C9"/>
    <w:rsid w:val="001C23F4"/>
    <w:rsid w:val="001C4F79"/>
    <w:rsid w:val="001D4BCA"/>
    <w:rsid w:val="001F168B"/>
    <w:rsid w:val="001F77DB"/>
    <w:rsid w:val="001F7831"/>
    <w:rsid w:val="00204045"/>
    <w:rsid w:val="0020712B"/>
    <w:rsid w:val="0022122B"/>
    <w:rsid w:val="00223293"/>
    <w:rsid w:val="0022606D"/>
    <w:rsid w:val="00231728"/>
    <w:rsid w:val="00244A05"/>
    <w:rsid w:val="00250404"/>
    <w:rsid w:val="002610D8"/>
    <w:rsid w:val="002747EC"/>
    <w:rsid w:val="00281196"/>
    <w:rsid w:val="002855BF"/>
    <w:rsid w:val="00293F4C"/>
    <w:rsid w:val="00294A47"/>
    <w:rsid w:val="002B0214"/>
    <w:rsid w:val="002B20DE"/>
    <w:rsid w:val="002B315E"/>
    <w:rsid w:val="002C4073"/>
    <w:rsid w:val="002C6EC7"/>
    <w:rsid w:val="002F0D22"/>
    <w:rsid w:val="002F3FAD"/>
    <w:rsid w:val="002F4AB3"/>
    <w:rsid w:val="002F5B70"/>
    <w:rsid w:val="00311B17"/>
    <w:rsid w:val="003172DC"/>
    <w:rsid w:val="00323B83"/>
    <w:rsid w:val="00325AE3"/>
    <w:rsid w:val="00326069"/>
    <w:rsid w:val="003276F3"/>
    <w:rsid w:val="0033224D"/>
    <w:rsid w:val="00332BAE"/>
    <w:rsid w:val="0035462D"/>
    <w:rsid w:val="00362235"/>
    <w:rsid w:val="0036459E"/>
    <w:rsid w:val="00364B41"/>
    <w:rsid w:val="00372E76"/>
    <w:rsid w:val="0038187F"/>
    <w:rsid w:val="00383096"/>
    <w:rsid w:val="00385136"/>
    <w:rsid w:val="00392977"/>
    <w:rsid w:val="0039346C"/>
    <w:rsid w:val="003A41EF"/>
    <w:rsid w:val="003B40AD"/>
    <w:rsid w:val="003C10E5"/>
    <w:rsid w:val="003C29A8"/>
    <w:rsid w:val="003C4E37"/>
    <w:rsid w:val="003E16BE"/>
    <w:rsid w:val="003F0D01"/>
    <w:rsid w:val="003F4E28"/>
    <w:rsid w:val="004006E8"/>
    <w:rsid w:val="00401855"/>
    <w:rsid w:val="004155C9"/>
    <w:rsid w:val="004178E1"/>
    <w:rsid w:val="00432A62"/>
    <w:rsid w:val="00435E0D"/>
    <w:rsid w:val="00450C3B"/>
    <w:rsid w:val="00465587"/>
    <w:rsid w:val="00477455"/>
    <w:rsid w:val="0048025B"/>
    <w:rsid w:val="00485FEE"/>
    <w:rsid w:val="004A1F7B"/>
    <w:rsid w:val="004A72F7"/>
    <w:rsid w:val="004A7AF4"/>
    <w:rsid w:val="004B15F6"/>
    <w:rsid w:val="004C44D2"/>
    <w:rsid w:val="004D272A"/>
    <w:rsid w:val="004D3578"/>
    <w:rsid w:val="004D380D"/>
    <w:rsid w:val="004D40DA"/>
    <w:rsid w:val="004E213A"/>
    <w:rsid w:val="004F7E76"/>
    <w:rsid w:val="005007A5"/>
    <w:rsid w:val="00503171"/>
    <w:rsid w:val="00506C28"/>
    <w:rsid w:val="00532EE1"/>
    <w:rsid w:val="00533797"/>
    <w:rsid w:val="00534DA0"/>
    <w:rsid w:val="0054001D"/>
    <w:rsid w:val="00543E6C"/>
    <w:rsid w:val="00545402"/>
    <w:rsid w:val="00565087"/>
    <w:rsid w:val="0056573F"/>
    <w:rsid w:val="00565F75"/>
    <w:rsid w:val="00571279"/>
    <w:rsid w:val="0057436B"/>
    <w:rsid w:val="00576152"/>
    <w:rsid w:val="005842FD"/>
    <w:rsid w:val="005908EF"/>
    <w:rsid w:val="00596FB6"/>
    <w:rsid w:val="005A49C6"/>
    <w:rsid w:val="005D112B"/>
    <w:rsid w:val="005E6A5E"/>
    <w:rsid w:val="005E75D9"/>
    <w:rsid w:val="00605581"/>
    <w:rsid w:val="00606EAC"/>
    <w:rsid w:val="00611566"/>
    <w:rsid w:val="00621F73"/>
    <w:rsid w:val="006375E6"/>
    <w:rsid w:val="00646D99"/>
    <w:rsid w:val="00656910"/>
    <w:rsid w:val="006574C0"/>
    <w:rsid w:val="006628D0"/>
    <w:rsid w:val="00673A22"/>
    <w:rsid w:val="00675B18"/>
    <w:rsid w:val="00684420"/>
    <w:rsid w:val="00696821"/>
    <w:rsid w:val="006B76F2"/>
    <w:rsid w:val="006C14B1"/>
    <w:rsid w:val="006C4252"/>
    <w:rsid w:val="006C66D8"/>
    <w:rsid w:val="006D1E24"/>
    <w:rsid w:val="006D35DE"/>
    <w:rsid w:val="006E1417"/>
    <w:rsid w:val="006E285D"/>
    <w:rsid w:val="006F42A6"/>
    <w:rsid w:val="006F6A2C"/>
    <w:rsid w:val="006F7E8E"/>
    <w:rsid w:val="007069DC"/>
    <w:rsid w:val="00710201"/>
    <w:rsid w:val="007165F8"/>
    <w:rsid w:val="0072073A"/>
    <w:rsid w:val="00723289"/>
    <w:rsid w:val="007342B5"/>
    <w:rsid w:val="00734A5B"/>
    <w:rsid w:val="00744E76"/>
    <w:rsid w:val="0074690B"/>
    <w:rsid w:val="00757399"/>
    <w:rsid w:val="00757D40"/>
    <w:rsid w:val="007662B5"/>
    <w:rsid w:val="00781724"/>
    <w:rsid w:val="00781F0F"/>
    <w:rsid w:val="007821EF"/>
    <w:rsid w:val="00782718"/>
    <w:rsid w:val="0078727C"/>
    <w:rsid w:val="0079049D"/>
    <w:rsid w:val="00793DC5"/>
    <w:rsid w:val="007B18D8"/>
    <w:rsid w:val="007B3044"/>
    <w:rsid w:val="007C095F"/>
    <w:rsid w:val="007C2D37"/>
    <w:rsid w:val="007C2DD0"/>
    <w:rsid w:val="007F2E08"/>
    <w:rsid w:val="007F50EE"/>
    <w:rsid w:val="007F6FB7"/>
    <w:rsid w:val="008028A4"/>
    <w:rsid w:val="00802C63"/>
    <w:rsid w:val="00813245"/>
    <w:rsid w:val="00814D60"/>
    <w:rsid w:val="00815133"/>
    <w:rsid w:val="00817369"/>
    <w:rsid w:val="00825FB8"/>
    <w:rsid w:val="00836A87"/>
    <w:rsid w:val="00837654"/>
    <w:rsid w:val="00840DE0"/>
    <w:rsid w:val="008542A1"/>
    <w:rsid w:val="0086354A"/>
    <w:rsid w:val="00864886"/>
    <w:rsid w:val="008768CA"/>
    <w:rsid w:val="00877EF9"/>
    <w:rsid w:val="00880559"/>
    <w:rsid w:val="00882741"/>
    <w:rsid w:val="008B2A41"/>
    <w:rsid w:val="008B5306"/>
    <w:rsid w:val="008C2E2A"/>
    <w:rsid w:val="008C3057"/>
    <w:rsid w:val="008C7523"/>
    <w:rsid w:val="008D2E4D"/>
    <w:rsid w:val="008D71B2"/>
    <w:rsid w:val="008F396F"/>
    <w:rsid w:val="008F3DCD"/>
    <w:rsid w:val="00900B8D"/>
    <w:rsid w:val="0090271F"/>
    <w:rsid w:val="00902DB9"/>
    <w:rsid w:val="0090466A"/>
    <w:rsid w:val="0092279E"/>
    <w:rsid w:val="00923655"/>
    <w:rsid w:val="00923CAE"/>
    <w:rsid w:val="00936071"/>
    <w:rsid w:val="009376CD"/>
    <w:rsid w:val="00940212"/>
    <w:rsid w:val="00942EC2"/>
    <w:rsid w:val="0094433E"/>
    <w:rsid w:val="00961B32"/>
    <w:rsid w:val="00962509"/>
    <w:rsid w:val="00962E4A"/>
    <w:rsid w:val="00970DB3"/>
    <w:rsid w:val="00971E6B"/>
    <w:rsid w:val="00974BB0"/>
    <w:rsid w:val="00975BCD"/>
    <w:rsid w:val="00985B77"/>
    <w:rsid w:val="009928A9"/>
    <w:rsid w:val="00997876"/>
    <w:rsid w:val="009A0AF3"/>
    <w:rsid w:val="009B07CD"/>
    <w:rsid w:val="009C0DCB"/>
    <w:rsid w:val="009C19E9"/>
    <w:rsid w:val="009D74A6"/>
    <w:rsid w:val="009E0E87"/>
    <w:rsid w:val="00A10F02"/>
    <w:rsid w:val="00A15A3C"/>
    <w:rsid w:val="00A204CA"/>
    <w:rsid w:val="00A209D6"/>
    <w:rsid w:val="00A22738"/>
    <w:rsid w:val="00A24D60"/>
    <w:rsid w:val="00A53724"/>
    <w:rsid w:val="00A54B2B"/>
    <w:rsid w:val="00A55221"/>
    <w:rsid w:val="00A72C8C"/>
    <w:rsid w:val="00A76C1C"/>
    <w:rsid w:val="00A82346"/>
    <w:rsid w:val="00A9671C"/>
    <w:rsid w:val="00AA1553"/>
    <w:rsid w:val="00AA2475"/>
    <w:rsid w:val="00AC2126"/>
    <w:rsid w:val="00B05380"/>
    <w:rsid w:val="00B05962"/>
    <w:rsid w:val="00B1009A"/>
    <w:rsid w:val="00B15449"/>
    <w:rsid w:val="00B16C2F"/>
    <w:rsid w:val="00B26FF3"/>
    <w:rsid w:val="00B27303"/>
    <w:rsid w:val="00B47FD1"/>
    <w:rsid w:val="00B516BB"/>
    <w:rsid w:val="00B6362B"/>
    <w:rsid w:val="00B84DB2"/>
    <w:rsid w:val="00B95A26"/>
    <w:rsid w:val="00BA267E"/>
    <w:rsid w:val="00BB7FF4"/>
    <w:rsid w:val="00BC3555"/>
    <w:rsid w:val="00BC661A"/>
    <w:rsid w:val="00BD375B"/>
    <w:rsid w:val="00BE2A84"/>
    <w:rsid w:val="00BF544A"/>
    <w:rsid w:val="00C12B51"/>
    <w:rsid w:val="00C220A6"/>
    <w:rsid w:val="00C24650"/>
    <w:rsid w:val="00C25465"/>
    <w:rsid w:val="00C33079"/>
    <w:rsid w:val="00C41E7A"/>
    <w:rsid w:val="00C54A20"/>
    <w:rsid w:val="00C563C1"/>
    <w:rsid w:val="00C6553E"/>
    <w:rsid w:val="00C83A13"/>
    <w:rsid w:val="00C9068C"/>
    <w:rsid w:val="00C92633"/>
    <w:rsid w:val="00C92967"/>
    <w:rsid w:val="00CA3D0C"/>
    <w:rsid w:val="00CA5E59"/>
    <w:rsid w:val="00CA654B"/>
    <w:rsid w:val="00CB0D7E"/>
    <w:rsid w:val="00CB72B8"/>
    <w:rsid w:val="00CD4C7B"/>
    <w:rsid w:val="00CD58FE"/>
    <w:rsid w:val="00CE4697"/>
    <w:rsid w:val="00CE5846"/>
    <w:rsid w:val="00D07A9A"/>
    <w:rsid w:val="00D33BE3"/>
    <w:rsid w:val="00D34E2B"/>
    <w:rsid w:val="00D3792D"/>
    <w:rsid w:val="00D55E47"/>
    <w:rsid w:val="00D57B05"/>
    <w:rsid w:val="00D62E19"/>
    <w:rsid w:val="00D64293"/>
    <w:rsid w:val="00D67CD1"/>
    <w:rsid w:val="00D738D6"/>
    <w:rsid w:val="00D74C1F"/>
    <w:rsid w:val="00D75AD5"/>
    <w:rsid w:val="00D801C5"/>
    <w:rsid w:val="00D80795"/>
    <w:rsid w:val="00D854BE"/>
    <w:rsid w:val="00D87E00"/>
    <w:rsid w:val="00D9134D"/>
    <w:rsid w:val="00D96D11"/>
    <w:rsid w:val="00DA4922"/>
    <w:rsid w:val="00DA7A03"/>
    <w:rsid w:val="00DB0DB8"/>
    <w:rsid w:val="00DB1818"/>
    <w:rsid w:val="00DB2BAA"/>
    <w:rsid w:val="00DC2A50"/>
    <w:rsid w:val="00DC309B"/>
    <w:rsid w:val="00DC4DA2"/>
    <w:rsid w:val="00DC5261"/>
    <w:rsid w:val="00DC79B9"/>
    <w:rsid w:val="00DE09DC"/>
    <w:rsid w:val="00DE25D2"/>
    <w:rsid w:val="00E02F4E"/>
    <w:rsid w:val="00E46C08"/>
    <w:rsid w:val="00E471CF"/>
    <w:rsid w:val="00E534F0"/>
    <w:rsid w:val="00E62074"/>
    <w:rsid w:val="00E62835"/>
    <w:rsid w:val="00E7249F"/>
    <w:rsid w:val="00E7612A"/>
    <w:rsid w:val="00E772FD"/>
    <w:rsid w:val="00E77645"/>
    <w:rsid w:val="00E83697"/>
    <w:rsid w:val="00E87922"/>
    <w:rsid w:val="00E90AFC"/>
    <w:rsid w:val="00E92367"/>
    <w:rsid w:val="00E94AD3"/>
    <w:rsid w:val="00EA66C9"/>
    <w:rsid w:val="00EC4A25"/>
    <w:rsid w:val="00ED481B"/>
    <w:rsid w:val="00EF37A7"/>
    <w:rsid w:val="00EF4F3A"/>
    <w:rsid w:val="00EF612C"/>
    <w:rsid w:val="00EF7B4F"/>
    <w:rsid w:val="00F01200"/>
    <w:rsid w:val="00F025A2"/>
    <w:rsid w:val="00F036E9"/>
    <w:rsid w:val="00F07388"/>
    <w:rsid w:val="00F1261D"/>
    <w:rsid w:val="00F2026E"/>
    <w:rsid w:val="00F2210A"/>
    <w:rsid w:val="00F26E10"/>
    <w:rsid w:val="00F37743"/>
    <w:rsid w:val="00F52EC8"/>
    <w:rsid w:val="00F54A3D"/>
    <w:rsid w:val="00F54CB0"/>
    <w:rsid w:val="00F579CD"/>
    <w:rsid w:val="00F63467"/>
    <w:rsid w:val="00F653B8"/>
    <w:rsid w:val="00F71B89"/>
    <w:rsid w:val="00F7353C"/>
    <w:rsid w:val="00F76F8F"/>
    <w:rsid w:val="00F91228"/>
    <w:rsid w:val="00F93202"/>
    <w:rsid w:val="00F941DF"/>
    <w:rsid w:val="00FA1266"/>
    <w:rsid w:val="00FB36FA"/>
    <w:rsid w:val="00FB6759"/>
    <w:rsid w:val="00FC1192"/>
    <w:rsid w:val="00FE251B"/>
    <w:rsid w:val="00FE281F"/>
    <w:rsid w:val="00FF2FFD"/>
    <w:rsid w:val="00FF6F6E"/>
    <w:rsid w:val="27BB1254"/>
    <w:rsid w:val="42483E6D"/>
    <w:rsid w:val="7B296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86FC77"/>
  <w15:docId w15:val="{BAF324CC-01D9-47C7-ABA0-578AFE89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header" w:qFormat="1"/>
    <w:lsdException w:name="footer" w:qFormat="1"/>
    <w:lsdException w:name="caption"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Sample"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style>
  <w:style w:type="paragraph" w:styleId="DocumentMap">
    <w:name w:val="Document Map"/>
    <w:basedOn w:val="Normal"/>
    <w:link w:val="DocumentMapChar"/>
    <w:pPr>
      <w:spacing w:after="0"/>
    </w:pPr>
    <w:rPr>
      <w:sz w:val="24"/>
      <w:szCs w:val="24"/>
    </w:rPr>
  </w:style>
  <w:style w:type="paragraph" w:styleId="CommentText">
    <w:name w:val="annotation text"/>
    <w:basedOn w:val="Normal"/>
  </w:style>
  <w:style w:type="paragraph" w:styleId="BodyText">
    <w:name w:val="Body Text"/>
    <w:basedOn w:val="Normal"/>
    <w:link w:val="BodyTextChar"/>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customStyle="1" w:styleId="BodyTextChar">
    <w:name w:val="Body Text Char"/>
    <w:basedOn w:val="DefaultParagraphFont"/>
    <w:link w:val="BodyText"/>
    <w:qFormat/>
    <w:rPr>
      <w:rFonts w:eastAsia="MS Mincho"/>
      <w:szCs w:val="24"/>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Normal"/>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CaptionChar">
    <w:name w:val="Caption Char"/>
    <w:link w:val="Caption"/>
    <w:qFormat/>
    <w:rPr>
      <w:rFonts w:eastAsia="宋体"/>
      <w:lang w:eastAsia="en-US"/>
    </w:rPr>
  </w:style>
  <w:style w:type="character" w:customStyle="1" w:styleId="a">
    <w:name w:val="题注 字符"/>
    <w:basedOn w:val="DefaultParagraphFont"/>
    <w:locked/>
    <w:rPr>
      <w:rFonts w:ascii="宋体" w:hAnsi="宋体"/>
      <w:lang w:eastAsia="en-US"/>
    </w:rPr>
  </w:style>
  <w:style w:type="character" w:customStyle="1" w:styleId="a0">
    <w:name w:val="列表段落 字符"/>
    <w:basedOn w:val="DefaultParagraphFont"/>
    <w:link w:val="1"/>
    <w:uiPriority w:val="34"/>
    <w:locked/>
    <w:rPr>
      <w:lang w:eastAsia="en-US"/>
    </w:rPr>
  </w:style>
  <w:style w:type="paragraph" w:customStyle="1" w:styleId="1">
    <w:name w:val="列表段落1"/>
    <w:basedOn w:val="Normal"/>
    <w:link w:val="a0"/>
    <w:uiPriority w:val="34"/>
    <w:pPr>
      <w:overflowPunct w:val="0"/>
      <w:autoSpaceDE w:val="0"/>
      <w:autoSpaceDN w:val="0"/>
      <w:ind w:firstLine="420"/>
    </w:pPr>
  </w:style>
  <w:style w:type="character" w:customStyle="1" w:styleId="ListParagraphChar">
    <w:name w:val="List Paragraph Char"/>
    <w:link w:val="ListParagraph"/>
    <w:uiPriority w:val="34"/>
    <w:qFormat/>
    <w:rPr>
      <w:lang w:eastAsia="en-US"/>
    </w:rPr>
  </w:style>
  <w:style w:type="character" w:customStyle="1" w:styleId="IntenseEmphasis1">
    <w:name w:val="Intense Emphasis1"/>
    <w:uiPriority w:val="21"/>
    <w:qFormat/>
    <w:rPr>
      <w:i/>
      <w:iCs/>
      <w:color w:val="4472C4"/>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2-e/Docs/R2-2009694.zip" TargetMode="Externa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2_RL2/TSGR2_112-e/Docs/R2-200969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12-e/Docs/R2-2009584.zip"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2-e/Docs/R2-2008921.zip" TargetMode="External"/><Relationship Id="rId23" Type="http://schemas.openxmlformats.org/officeDocument/2006/relationships/hyperlink" Target="https://www.3gpp.org/ftp/TSG_RAN/WG2_RL2/TSGR2_112-e/Docs/R2-2009584.zip" TargetMode="External"/><Relationship Id="rId10" Type="http://schemas.openxmlformats.org/officeDocument/2006/relationships/settings" Target="settings.xml"/><Relationship Id="rId19" Type="http://schemas.openxmlformats.org/officeDocument/2006/relationships/hyperlink" Target="https://www.3gpp.org/ftp/TSG_RAN/WG2_RL2/TSGR2_112-e/Docs/R2-2010658.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2-e/Docs/R2-2008779.zip" TargetMode="External"/><Relationship Id="rId22"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7.xml><?xml version="1.0" encoding="utf-8"?>
<ds:datastoreItem xmlns:ds="http://schemas.openxmlformats.org/officeDocument/2006/customXml" ds:itemID="{A263C4EC-DA7D-4B6A-8DAE-D2A98193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11065528</dc:creator>
  <cp:lastModifiedBy>vivo(Boubacar)</cp:lastModifiedBy>
  <cp:revision>98</cp:revision>
  <dcterms:created xsi:type="dcterms:W3CDTF">2016-08-12T03:53:00Z</dcterms:created>
  <dcterms:modified xsi:type="dcterms:W3CDTF">2020-11-01T22:15:00Z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y fmtid="{D5CDD505-2E9C-101B-9397-08002B2CF9AE}" pid="4" name="KSOProductBuildVer">
    <vt:lpwstr>2052-11.1.0.9513</vt:lpwstr>
  </property>
</Properties>
</file>